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3365C" w14:textId="77777777" w:rsidR="00DF06BA" w:rsidRDefault="00BF662E">
      <w:pPr>
        <w:spacing w:after="0" w:line="259" w:lineRule="auto"/>
        <w:ind w:left="0" w:right="0" w:firstLine="0"/>
        <w:jc w:val="left"/>
      </w:pPr>
      <w:r>
        <w:rPr>
          <w:rFonts w:ascii="Bookman Old Style" w:eastAsia="Bookman Old Style" w:hAnsi="Bookman Old Style" w:cs="Bookman Old Style"/>
          <w:b/>
          <w:sz w:val="22"/>
        </w:rPr>
        <w:t xml:space="preserve"> </w:t>
      </w:r>
    </w:p>
    <w:p w14:paraId="33495066" w14:textId="77777777" w:rsidR="00DF06BA" w:rsidRDefault="00BF662E">
      <w:pPr>
        <w:spacing w:after="0" w:line="259" w:lineRule="auto"/>
        <w:ind w:left="0" w:right="0" w:firstLine="0"/>
        <w:jc w:val="left"/>
      </w:pPr>
      <w:r>
        <w:rPr>
          <w:rFonts w:ascii="Bookman Old Style" w:eastAsia="Bookman Old Style" w:hAnsi="Bookman Old Style" w:cs="Bookman Old Style"/>
          <w:b/>
          <w:sz w:val="22"/>
        </w:rPr>
        <w:t xml:space="preserve"> </w:t>
      </w:r>
    </w:p>
    <w:p w14:paraId="1E9E1EE4" w14:textId="77777777" w:rsidR="00DF06BA" w:rsidRDefault="00BF662E">
      <w:pPr>
        <w:spacing w:after="0" w:line="259" w:lineRule="auto"/>
        <w:ind w:left="0" w:right="0" w:firstLine="0"/>
        <w:jc w:val="left"/>
      </w:pPr>
      <w:r>
        <w:rPr>
          <w:rFonts w:ascii="Bookman Old Style" w:eastAsia="Bookman Old Style" w:hAnsi="Bookman Old Style" w:cs="Bookman Old Style"/>
          <w:b/>
          <w:sz w:val="22"/>
        </w:rPr>
        <w:t xml:space="preserve"> </w:t>
      </w:r>
    </w:p>
    <w:p w14:paraId="3313CF65" w14:textId="77777777" w:rsidR="00DF06BA" w:rsidRDefault="00BF662E">
      <w:pPr>
        <w:spacing w:after="0" w:line="259" w:lineRule="auto"/>
        <w:ind w:left="0" w:right="0" w:firstLine="0"/>
        <w:jc w:val="left"/>
      </w:pPr>
      <w:r>
        <w:rPr>
          <w:rFonts w:ascii="Bookman Old Style" w:eastAsia="Bookman Old Style" w:hAnsi="Bookman Old Style" w:cs="Bookman Old Style"/>
          <w:b/>
          <w:sz w:val="22"/>
        </w:rPr>
        <w:t xml:space="preserve"> </w:t>
      </w:r>
    </w:p>
    <w:p w14:paraId="1A0822DF" w14:textId="77777777" w:rsidR="00DF06BA" w:rsidRDefault="00BF662E">
      <w:pPr>
        <w:spacing w:after="0" w:line="259" w:lineRule="auto"/>
        <w:ind w:left="0" w:right="0" w:firstLine="0"/>
        <w:jc w:val="left"/>
      </w:pPr>
      <w:r>
        <w:rPr>
          <w:rFonts w:ascii="Bookman Old Style" w:eastAsia="Bookman Old Style" w:hAnsi="Bookman Old Style" w:cs="Bookman Old Style"/>
          <w:b/>
          <w:sz w:val="22"/>
        </w:rPr>
        <w:t xml:space="preserve"> </w:t>
      </w:r>
      <w:r>
        <w:rPr>
          <w:rFonts w:ascii="Bookman Old Style" w:eastAsia="Bookman Old Style" w:hAnsi="Bookman Old Style" w:cs="Bookman Old Style"/>
          <w:b/>
          <w:sz w:val="22"/>
        </w:rPr>
        <w:tab/>
        <w:t xml:space="preserve">  </w:t>
      </w:r>
    </w:p>
    <w:p w14:paraId="452E7BEF" w14:textId="77777777" w:rsidR="00DF06BA" w:rsidRDefault="00BF662E">
      <w:pPr>
        <w:spacing w:after="0" w:line="259" w:lineRule="auto"/>
        <w:ind w:left="0" w:right="0" w:firstLine="0"/>
        <w:jc w:val="left"/>
      </w:pPr>
      <w:r>
        <w:rPr>
          <w:rFonts w:ascii="Bookman Old Style" w:eastAsia="Bookman Old Style" w:hAnsi="Bookman Old Style" w:cs="Bookman Old Style"/>
          <w:b/>
          <w:sz w:val="22"/>
        </w:rPr>
        <w:t xml:space="preserve"> </w:t>
      </w:r>
    </w:p>
    <w:p w14:paraId="23555F23" w14:textId="77777777" w:rsidR="00DF06BA" w:rsidRDefault="00BF662E">
      <w:pPr>
        <w:spacing w:after="0" w:line="259" w:lineRule="auto"/>
        <w:ind w:left="0" w:right="0" w:firstLine="0"/>
        <w:jc w:val="left"/>
      </w:pPr>
      <w:r>
        <w:rPr>
          <w:rFonts w:ascii="Bookman Old Style" w:eastAsia="Bookman Old Style" w:hAnsi="Bookman Old Style" w:cs="Bookman Old Style"/>
          <w:b/>
          <w:sz w:val="22"/>
        </w:rPr>
        <w:t xml:space="preserve"> </w:t>
      </w:r>
    </w:p>
    <w:p w14:paraId="1D2F76FE" w14:textId="77777777" w:rsidR="00DF06BA" w:rsidRDefault="00BF662E">
      <w:pPr>
        <w:spacing w:after="0" w:line="259" w:lineRule="auto"/>
        <w:ind w:left="0" w:right="0" w:firstLine="0"/>
        <w:jc w:val="left"/>
      </w:pPr>
      <w:r>
        <w:rPr>
          <w:rFonts w:ascii="Bookman Old Style" w:eastAsia="Bookman Old Style" w:hAnsi="Bookman Old Style" w:cs="Bookman Old Style"/>
          <w:b/>
          <w:sz w:val="22"/>
        </w:rPr>
        <w:t xml:space="preserve"> </w:t>
      </w:r>
    </w:p>
    <w:p w14:paraId="40F4A75E" w14:textId="77777777" w:rsidR="00DF06BA" w:rsidRDefault="00765FEA" w:rsidP="00765FEA">
      <w:pPr>
        <w:spacing w:after="119" w:line="259" w:lineRule="auto"/>
        <w:ind w:left="0" w:right="0" w:firstLine="0"/>
        <w:jc w:val="center"/>
      </w:pPr>
      <w:r>
        <w:rPr>
          <w:noProof/>
        </w:rPr>
        <w:drawing>
          <wp:inline distT="0" distB="0" distL="0" distR="0" wp14:anchorId="3AF1FC54" wp14:editId="7069E473">
            <wp:extent cx="2191468" cy="21560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yespark_Values Logo_Full Colour Transpar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4073" cy="2168427"/>
                    </a:xfrm>
                    <a:prstGeom prst="rect">
                      <a:avLst/>
                    </a:prstGeom>
                  </pic:spPr>
                </pic:pic>
              </a:graphicData>
            </a:graphic>
          </wp:inline>
        </w:drawing>
      </w:r>
    </w:p>
    <w:p w14:paraId="04C5AABA" w14:textId="77777777" w:rsidR="00DF06BA" w:rsidRDefault="00BF662E">
      <w:pPr>
        <w:spacing w:after="0" w:line="259" w:lineRule="auto"/>
        <w:ind w:left="0" w:right="0" w:firstLine="0"/>
        <w:jc w:val="left"/>
      </w:pPr>
      <w:r>
        <w:rPr>
          <w:rFonts w:ascii="Bookman Old Style" w:eastAsia="Bookman Old Style" w:hAnsi="Bookman Old Style" w:cs="Bookman Old Style"/>
          <w:b/>
          <w:sz w:val="22"/>
        </w:rPr>
        <w:t xml:space="preserve"> </w:t>
      </w:r>
    </w:p>
    <w:p w14:paraId="2E33526D" w14:textId="77777777" w:rsidR="00DF06BA" w:rsidRDefault="00BF662E">
      <w:pPr>
        <w:spacing w:after="0" w:line="259" w:lineRule="auto"/>
        <w:ind w:left="0" w:right="0" w:firstLine="0"/>
        <w:jc w:val="left"/>
      </w:pPr>
      <w:r>
        <w:rPr>
          <w:rFonts w:ascii="Bookman Old Style" w:eastAsia="Bookman Old Style" w:hAnsi="Bookman Old Style" w:cs="Bookman Old Style"/>
          <w:b/>
          <w:sz w:val="22"/>
        </w:rPr>
        <w:t xml:space="preserve"> </w:t>
      </w:r>
    </w:p>
    <w:p w14:paraId="01EDE390" w14:textId="77777777" w:rsidR="00DF06BA" w:rsidRDefault="00BF662E">
      <w:pPr>
        <w:spacing w:after="0" w:line="259" w:lineRule="auto"/>
        <w:ind w:left="0" w:right="0" w:firstLine="0"/>
        <w:jc w:val="left"/>
      </w:pPr>
      <w:r>
        <w:rPr>
          <w:rFonts w:ascii="Bookman Old Style" w:eastAsia="Bookman Old Style" w:hAnsi="Bookman Old Style" w:cs="Bookman Old Style"/>
          <w:b/>
          <w:sz w:val="22"/>
        </w:rPr>
        <w:t xml:space="preserve"> </w:t>
      </w:r>
    </w:p>
    <w:p w14:paraId="1E3FB520" w14:textId="77777777" w:rsidR="00DF06BA" w:rsidRDefault="00BF662E">
      <w:pPr>
        <w:spacing w:after="0" w:line="259" w:lineRule="auto"/>
        <w:ind w:left="0" w:right="0" w:firstLine="0"/>
        <w:jc w:val="left"/>
      </w:pPr>
      <w:r>
        <w:rPr>
          <w:b/>
          <w:sz w:val="22"/>
        </w:rPr>
        <w:t xml:space="preserve"> </w:t>
      </w:r>
    </w:p>
    <w:p w14:paraId="0D144DBE" w14:textId="77777777" w:rsidR="00DF06BA" w:rsidRDefault="00BF662E">
      <w:pPr>
        <w:spacing w:after="226" w:line="259" w:lineRule="auto"/>
        <w:ind w:left="0" w:right="0" w:firstLine="0"/>
        <w:jc w:val="left"/>
      </w:pPr>
      <w:r>
        <w:rPr>
          <w:b/>
          <w:sz w:val="22"/>
        </w:rPr>
        <w:t xml:space="preserve"> </w:t>
      </w:r>
    </w:p>
    <w:p w14:paraId="5EF73695" w14:textId="77777777" w:rsidR="00DF06BA" w:rsidRPr="00765FEA" w:rsidRDefault="00765FEA" w:rsidP="00765FEA">
      <w:pPr>
        <w:spacing w:after="0" w:line="259" w:lineRule="auto"/>
        <w:ind w:left="0" w:right="0" w:firstLine="0"/>
        <w:jc w:val="center"/>
        <w:rPr>
          <w:sz w:val="48"/>
          <w:szCs w:val="48"/>
        </w:rPr>
      </w:pPr>
      <w:r w:rsidRPr="00765FEA">
        <w:rPr>
          <w:sz w:val="48"/>
          <w:szCs w:val="48"/>
        </w:rPr>
        <w:t>Anti-Bullying Policy and Procedures</w:t>
      </w:r>
    </w:p>
    <w:p w14:paraId="4CF5D3AF" w14:textId="77777777" w:rsidR="00DF06BA" w:rsidRDefault="00DF06BA" w:rsidP="00765FEA">
      <w:pPr>
        <w:spacing w:after="0" w:line="259" w:lineRule="auto"/>
        <w:ind w:left="0" w:right="0" w:firstLine="0"/>
        <w:jc w:val="center"/>
      </w:pPr>
    </w:p>
    <w:p w14:paraId="0DC6CD73" w14:textId="77777777" w:rsidR="00DF06BA" w:rsidRDefault="00BF662E">
      <w:pPr>
        <w:spacing w:after="0" w:line="259" w:lineRule="auto"/>
        <w:ind w:left="0" w:right="1153" w:firstLine="0"/>
        <w:jc w:val="left"/>
      </w:pPr>
      <w:r>
        <w:rPr>
          <w:b/>
          <w:sz w:val="22"/>
        </w:rPr>
        <w:t xml:space="preserve"> </w:t>
      </w:r>
    </w:p>
    <w:p w14:paraId="1EC46555" w14:textId="77777777" w:rsidR="00DF06BA" w:rsidRDefault="00BF662E">
      <w:pPr>
        <w:spacing w:after="0" w:line="259" w:lineRule="auto"/>
        <w:ind w:left="0" w:right="0" w:firstLine="0"/>
        <w:jc w:val="left"/>
      </w:pPr>
      <w:r>
        <w:rPr>
          <w:b/>
          <w:sz w:val="22"/>
        </w:rPr>
        <w:t xml:space="preserve"> </w:t>
      </w:r>
    </w:p>
    <w:p w14:paraId="6F703C54" w14:textId="77777777" w:rsidR="00DF06BA" w:rsidRDefault="00BF662E">
      <w:pPr>
        <w:spacing w:after="0" w:line="259" w:lineRule="auto"/>
        <w:ind w:left="0" w:right="0" w:firstLine="0"/>
        <w:jc w:val="left"/>
      </w:pPr>
      <w:r>
        <w:rPr>
          <w:b/>
          <w:sz w:val="22"/>
        </w:rPr>
        <w:t xml:space="preserve"> </w:t>
      </w:r>
    </w:p>
    <w:p w14:paraId="3FC7432C" w14:textId="77777777" w:rsidR="00DF06BA" w:rsidRDefault="00BF662E">
      <w:pPr>
        <w:spacing w:after="0" w:line="259" w:lineRule="auto"/>
        <w:ind w:left="0" w:right="0" w:firstLine="0"/>
        <w:jc w:val="left"/>
        <w:rPr>
          <w:b/>
          <w:sz w:val="22"/>
        </w:rPr>
      </w:pPr>
      <w:r>
        <w:rPr>
          <w:b/>
          <w:sz w:val="22"/>
        </w:rPr>
        <w:t xml:space="preserve"> </w:t>
      </w:r>
    </w:p>
    <w:p w14:paraId="5A68D51C" w14:textId="77777777" w:rsidR="00A91072" w:rsidRDefault="00A91072">
      <w:pPr>
        <w:spacing w:after="0" w:line="259" w:lineRule="auto"/>
        <w:ind w:left="0" w:right="0" w:firstLine="0"/>
        <w:jc w:val="left"/>
      </w:pPr>
    </w:p>
    <w:p w14:paraId="02C4831E" w14:textId="77777777" w:rsidR="00A91072" w:rsidRDefault="00A91072">
      <w:pPr>
        <w:spacing w:after="0" w:line="259" w:lineRule="auto"/>
        <w:ind w:left="0" w:right="0" w:firstLine="0"/>
        <w:jc w:val="left"/>
      </w:pPr>
    </w:p>
    <w:p w14:paraId="47E6D79C" w14:textId="77777777" w:rsidR="00A91072" w:rsidRDefault="00A91072">
      <w:pPr>
        <w:spacing w:after="0" w:line="259" w:lineRule="auto"/>
        <w:ind w:left="0" w:right="0" w:firstLine="0"/>
        <w:jc w:val="left"/>
      </w:pPr>
    </w:p>
    <w:p w14:paraId="7DEA60F9" w14:textId="77777777" w:rsidR="00A91072" w:rsidRDefault="00A91072">
      <w:pPr>
        <w:spacing w:after="0" w:line="259" w:lineRule="auto"/>
        <w:ind w:left="0" w:right="0" w:firstLine="0"/>
        <w:jc w:val="left"/>
      </w:pPr>
    </w:p>
    <w:p w14:paraId="2397377B" w14:textId="77777777" w:rsidR="00DF06BA" w:rsidRDefault="00BF662E">
      <w:pPr>
        <w:spacing w:after="0" w:line="259" w:lineRule="auto"/>
        <w:ind w:left="0" w:right="0" w:firstLine="0"/>
        <w:jc w:val="left"/>
      </w:pPr>
      <w:r>
        <w:rPr>
          <w:b/>
          <w:sz w:val="22"/>
        </w:rPr>
        <w:t xml:space="preserve"> </w:t>
      </w:r>
    </w:p>
    <w:p w14:paraId="7B382972" w14:textId="77777777" w:rsidR="00DF06BA" w:rsidRDefault="00BF662E">
      <w:pPr>
        <w:spacing w:after="0" w:line="259" w:lineRule="auto"/>
        <w:ind w:left="0" w:right="0" w:firstLine="0"/>
        <w:jc w:val="left"/>
      </w:pPr>
      <w:r>
        <w:rPr>
          <w:b/>
          <w:sz w:val="22"/>
        </w:rPr>
        <w:t xml:space="preserve"> </w:t>
      </w:r>
    </w:p>
    <w:p w14:paraId="349AEA5C" w14:textId="77777777" w:rsidR="00DF06BA" w:rsidRDefault="00BF662E">
      <w:pPr>
        <w:spacing w:after="0" w:line="259" w:lineRule="auto"/>
        <w:ind w:left="0" w:right="0" w:firstLine="0"/>
        <w:jc w:val="left"/>
      </w:pPr>
      <w:r>
        <w:rPr>
          <w:sz w:val="22"/>
        </w:rPr>
        <w:t xml:space="preserve">   </w:t>
      </w:r>
      <w:r>
        <w:rPr>
          <w:sz w:val="22"/>
        </w:rPr>
        <w:tab/>
        <w:t xml:space="preserve"> </w:t>
      </w:r>
      <w:r>
        <w:rPr>
          <w:sz w:val="22"/>
        </w:rPr>
        <w:tab/>
        <w:t xml:space="preserve"> </w:t>
      </w:r>
      <w:r>
        <w:rPr>
          <w:sz w:val="22"/>
        </w:rPr>
        <w:tab/>
        <w:t xml:space="preserve"> </w:t>
      </w:r>
    </w:p>
    <w:p w14:paraId="361D8D49" w14:textId="77777777" w:rsidR="00DF06BA" w:rsidRDefault="00BF662E">
      <w:pPr>
        <w:spacing w:after="0" w:line="259" w:lineRule="auto"/>
        <w:ind w:left="0" w:right="0" w:firstLine="0"/>
        <w:jc w:val="left"/>
      </w:pPr>
      <w:r>
        <w:rPr>
          <w:sz w:val="22"/>
        </w:rPr>
        <w:t xml:space="preserve"> </w:t>
      </w:r>
    </w:p>
    <w:p w14:paraId="26C1F666" w14:textId="77777777" w:rsidR="00DF06BA" w:rsidRDefault="00BF662E">
      <w:pPr>
        <w:tabs>
          <w:tab w:val="center" w:pos="1440"/>
          <w:tab w:val="center" w:pos="2767"/>
        </w:tabs>
        <w:spacing w:after="0" w:line="259" w:lineRule="auto"/>
        <w:ind w:left="-15" w:right="0" w:firstLine="0"/>
        <w:jc w:val="left"/>
      </w:pPr>
      <w:r>
        <w:rPr>
          <w:sz w:val="22"/>
        </w:rPr>
        <w:t xml:space="preserve">Reviewed: </w:t>
      </w:r>
      <w:r>
        <w:rPr>
          <w:sz w:val="22"/>
        </w:rPr>
        <w:tab/>
        <w:t xml:space="preserve">   </w:t>
      </w:r>
      <w:r w:rsidR="00A91072">
        <w:rPr>
          <w:sz w:val="22"/>
        </w:rPr>
        <w:tab/>
        <w:t>December 2024</w:t>
      </w:r>
      <w:r>
        <w:rPr>
          <w:sz w:val="22"/>
        </w:rPr>
        <w:t xml:space="preserve"> </w:t>
      </w:r>
    </w:p>
    <w:p w14:paraId="7A166877" w14:textId="77777777" w:rsidR="00DF06BA" w:rsidRDefault="00BF662E">
      <w:pPr>
        <w:spacing w:after="0" w:line="259" w:lineRule="auto"/>
        <w:ind w:left="-5" w:right="0"/>
        <w:jc w:val="left"/>
      </w:pPr>
      <w:r>
        <w:rPr>
          <w:sz w:val="22"/>
        </w:rPr>
        <w:t xml:space="preserve">Date to be reviewed:    </w:t>
      </w:r>
      <w:r w:rsidR="00A91072">
        <w:rPr>
          <w:sz w:val="22"/>
        </w:rPr>
        <w:t>December 2027</w:t>
      </w:r>
    </w:p>
    <w:p w14:paraId="48B28D06" w14:textId="77777777" w:rsidR="00DF06BA" w:rsidRDefault="00DF06BA">
      <w:pPr>
        <w:tabs>
          <w:tab w:val="center" w:pos="1440"/>
          <w:tab w:val="center" w:pos="2767"/>
        </w:tabs>
        <w:spacing w:after="0" w:line="259" w:lineRule="auto"/>
        <w:ind w:left="-15" w:right="0" w:firstLine="0"/>
        <w:jc w:val="left"/>
      </w:pPr>
    </w:p>
    <w:p w14:paraId="04D8F953" w14:textId="77777777" w:rsidR="00A91072" w:rsidRDefault="00BF662E">
      <w:pPr>
        <w:spacing w:after="0" w:line="259" w:lineRule="auto"/>
        <w:ind w:left="0" w:right="0" w:firstLine="0"/>
        <w:jc w:val="left"/>
        <w:rPr>
          <w:sz w:val="22"/>
        </w:rPr>
      </w:pPr>
      <w:r>
        <w:rPr>
          <w:sz w:val="22"/>
        </w:rPr>
        <w:t xml:space="preserve">  </w:t>
      </w:r>
    </w:p>
    <w:p w14:paraId="12E185F9" w14:textId="77777777" w:rsidR="00A91072" w:rsidRDefault="00A91072">
      <w:pPr>
        <w:spacing w:after="160" w:line="259" w:lineRule="auto"/>
        <w:ind w:left="0" w:right="0" w:firstLine="0"/>
        <w:jc w:val="left"/>
        <w:rPr>
          <w:sz w:val="22"/>
        </w:rPr>
      </w:pPr>
      <w:r>
        <w:rPr>
          <w:sz w:val="22"/>
        </w:rPr>
        <w:br w:type="page"/>
      </w:r>
    </w:p>
    <w:p w14:paraId="70DD6A5C" w14:textId="77777777" w:rsidR="00DF06BA" w:rsidRDefault="00DF06BA">
      <w:pPr>
        <w:spacing w:after="0" w:line="259" w:lineRule="auto"/>
        <w:ind w:left="0" w:right="0" w:firstLine="0"/>
        <w:jc w:val="left"/>
      </w:pPr>
    </w:p>
    <w:p w14:paraId="79464181" w14:textId="77777777" w:rsidR="00DF06BA" w:rsidRDefault="00BF662E">
      <w:pPr>
        <w:spacing w:after="0" w:line="259" w:lineRule="auto"/>
        <w:ind w:left="0" w:right="0" w:firstLine="0"/>
        <w:jc w:val="left"/>
      </w:pPr>
      <w:r>
        <w:rPr>
          <w:b/>
          <w:sz w:val="22"/>
        </w:rPr>
        <w:t xml:space="preserve"> </w:t>
      </w:r>
      <w:r>
        <w:rPr>
          <w:b/>
          <w:sz w:val="22"/>
        </w:rPr>
        <w:tab/>
      </w:r>
      <w:r w:rsidR="00765FEA">
        <w:rPr>
          <w:b/>
        </w:rPr>
        <w:t>Mayespark Primary School</w:t>
      </w:r>
      <w:r w:rsidR="00765FEA">
        <w:t xml:space="preserve"> </w:t>
      </w:r>
      <w:r w:rsidR="00765FEA" w:rsidRPr="00765FEA">
        <w:rPr>
          <w:b/>
        </w:rPr>
        <w:t>Anti-Bullying Policy and Procedures</w:t>
      </w:r>
      <w:r w:rsidR="00765FEA">
        <w:t xml:space="preserve"> </w:t>
      </w:r>
    </w:p>
    <w:p w14:paraId="174BFC42" w14:textId="77777777" w:rsidR="00DF06BA" w:rsidRDefault="00BF662E">
      <w:pPr>
        <w:spacing w:after="0" w:line="259" w:lineRule="auto"/>
        <w:ind w:left="0" w:right="0" w:firstLine="0"/>
        <w:jc w:val="left"/>
      </w:pPr>
      <w:r>
        <w:t xml:space="preserve"> </w:t>
      </w:r>
    </w:p>
    <w:p w14:paraId="59193655" w14:textId="77777777" w:rsidR="00DF06BA" w:rsidRDefault="00BF662E">
      <w:pPr>
        <w:spacing w:after="0" w:line="259" w:lineRule="auto"/>
        <w:ind w:left="-5" w:right="0"/>
        <w:jc w:val="left"/>
      </w:pPr>
      <w:r>
        <w:rPr>
          <w:b/>
        </w:rPr>
        <w:t xml:space="preserve">What is the aim of the policy? </w:t>
      </w:r>
      <w:r>
        <w:t xml:space="preserve"> </w:t>
      </w:r>
    </w:p>
    <w:p w14:paraId="37464A39" w14:textId="77777777" w:rsidR="00DF06BA" w:rsidRDefault="00BF662E">
      <w:pPr>
        <w:ind w:right="0"/>
      </w:pPr>
      <w:r>
        <w:t xml:space="preserve">We are committed to providing a caring, friendly and safe environment for all of our pupils so they can learn in a relaxed and secure atmosphere. If bullying does occur, all pupils should be able to tell and know that incidents will be dealt with promptly and effectively. </w:t>
      </w:r>
      <w:r>
        <w:rPr>
          <w:b/>
        </w:rPr>
        <w:t xml:space="preserve">We are a TELLING SCHOOL. </w:t>
      </w:r>
      <w:r>
        <w:t xml:space="preserve">This means that anyone who knows that bullying is happening is expected to tell a member of staff. To allow or condone bullying may lead to consideration under the school’s child protection procedures.  </w:t>
      </w:r>
    </w:p>
    <w:p w14:paraId="1E9A4367" w14:textId="77777777" w:rsidR="00DF06BA" w:rsidRDefault="00BF662E">
      <w:pPr>
        <w:spacing w:after="0" w:line="259" w:lineRule="auto"/>
        <w:ind w:left="0" w:right="0" w:firstLine="0"/>
        <w:jc w:val="left"/>
      </w:pPr>
      <w:r>
        <w:t xml:space="preserve"> </w:t>
      </w:r>
    </w:p>
    <w:p w14:paraId="1F187FF7" w14:textId="77777777" w:rsidR="00DF06BA" w:rsidRDefault="00BF662E">
      <w:pPr>
        <w:spacing w:after="0" w:line="259" w:lineRule="auto"/>
        <w:ind w:right="18"/>
        <w:jc w:val="center"/>
      </w:pPr>
      <w:r>
        <w:rPr>
          <w:b/>
        </w:rPr>
        <w:t>People who watch bullying are condoning it and are part of the bullying.</w:t>
      </w:r>
      <w:r>
        <w:t xml:space="preserve"> </w:t>
      </w:r>
    </w:p>
    <w:p w14:paraId="09F1ED64" w14:textId="77777777" w:rsidR="00DF06BA" w:rsidRDefault="00BF662E">
      <w:pPr>
        <w:spacing w:after="0" w:line="259" w:lineRule="auto"/>
        <w:ind w:left="57" w:right="0" w:firstLine="0"/>
        <w:jc w:val="center"/>
      </w:pPr>
      <w:r>
        <w:rPr>
          <w:rFonts w:ascii="Times New Roman" w:eastAsia="Times New Roman" w:hAnsi="Times New Roman" w:cs="Times New Roman"/>
          <w:b/>
        </w:rPr>
        <w:t xml:space="preserve"> </w:t>
      </w:r>
    </w:p>
    <w:p w14:paraId="212CD3D2" w14:textId="77777777" w:rsidR="00DF06BA" w:rsidRDefault="00BF662E">
      <w:pPr>
        <w:spacing w:after="0" w:line="259" w:lineRule="auto"/>
        <w:ind w:right="15"/>
        <w:jc w:val="center"/>
      </w:pPr>
      <w:r>
        <w:rPr>
          <w:b/>
        </w:rPr>
        <w:t xml:space="preserve">Bullying will not be tolerated at Mayespark Primary School </w:t>
      </w:r>
    </w:p>
    <w:p w14:paraId="4FC6E57F" w14:textId="77777777" w:rsidR="00DF06BA" w:rsidRDefault="00BF662E">
      <w:pPr>
        <w:spacing w:after="0" w:line="259" w:lineRule="auto"/>
        <w:ind w:left="51" w:right="0" w:firstLine="0"/>
        <w:jc w:val="center"/>
      </w:pPr>
      <w:r>
        <w:rPr>
          <w:b/>
        </w:rPr>
        <w:t xml:space="preserve"> </w:t>
      </w:r>
    </w:p>
    <w:p w14:paraId="1C5F1A8C" w14:textId="77777777" w:rsidR="00DF06BA" w:rsidRDefault="00BF662E">
      <w:pPr>
        <w:spacing w:after="0" w:line="259" w:lineRule="auto"/>
        <w:ind w:left="-5" w:right="0"/>
        <w:jc w:val="left"/>
      </w:pPr>
      <w:r>
        <w:rPr>
          <w:b/>
        </w:rPr>
        <w:t xml:space="preserve">What is bullying? </w:t>
      </w:r>
      <w:r>
        <w:t xml:space="preserve"> </w:t>
      </w:r>
    </w:p>
    <w:p w14:paraId="078A256F" w14:textId="77777777" w:rsidR="00DF06BA" w:rsidRDefault="00BF662E">
      <w:pPr>
        <w:ind w:right="0"/>
      </w:pPr>
      <w:r>
        <w:t xml:space="preserve">Bullying is </w:t>
      </w:r>
      <w:r w:rsidR="00A91072" w:rsidRPr="00A91072">
        <w:t xml:space="preserve">the </w:t>
      </w:r>
      <w:r w:rsidR="00A91072" w:rsidRPr="00A91072">
        <w:rPr>
          <w:u w:val="single"/>
        </w:rPr>
        <w:t>repetitive</w:t>
      </w:r>
      <w:r w:rsidR="00A91072" w:rsidRPr="00A91072">
        <w:t xml:space="preserve">, </w:t>
      </w:r>
      <w:r w:rsidR="00A91072" w:rsidRPr="00A91072">
        <w:rPr>
          <w:u w:val="single"/>
        </w:rPr>
        <w:t>intentional hurting</w:t>
      </w:r>
      <w:r w:rsidR="00A91072" w:rsidRPr="00A91072">
        <w:t xml:space="preserve"> of one person or group by another person or group, where the relationship involves an </w:t>
      </w:r>
      <w:r w:rsidR="00A91072" w:rsidRPr="00A91072">
        <w:rPr>
          <w:u w:val="single"/>
        </w:rPr>
        <w:t>imbalance of power</w:t>
      </w:r>
      <w:r w:rsidR="00A91072" w:rsidRPr="00A91072">
        <w:t>. Bullying can be physical, verbal or psychological. It can happen face-to-face or online</w:t>
      </w:r>
    </w:p>
    <w:p w14:paraId="59CACC1E" w14:textId="77777777" w:rsidR="00DF06BA" w:rsidRDefault="00BF662E">
      <w:pPr>
        <w:spacing w:after="0" w:line="259" w:lineRule="auto"/>
        <w:ind w:left="0" w:right="0" w:firstLine="0"/>
        <w:jc w:val="left"/>
      </w:pPr>
      <w:r>
        <w:t xml:space="preserve"> </w:t>
      </w:r>
    </w:p>
    <w:p w14:paraId="54058EF6" w14:textId="77777777" w:rsidR="00DF06BA" w:rsidRDefault="00BF662E">
      <w:pPr>
        <w:ind w:right="0"/>
      </w:pPr>
      <w:r>
        <w:t xml:space="preserve">Many children </w:t>
      </w:r>
      <w:r w:rsidR="00765FEA">
        <w:t xml:space="preserve">are both perpetrators and victims of bullying behaviour </w:t>
      </w:r>
      <w:r>
        <w:t xml:space="preserve">at one time or another and, of course, all children can change their behaviour.  </w:t>
      </w:r>
    </w:p>
    <w:p w14:paraId="744A5B11" w14:textId="77777777" w:rsidR="00DF06BA" w:rsidRDefault="00DF06BA">
      <w:pPr>
        <w:spacing w:after="0" w:line="259" w:lineRule="auto"/>
        <w:ind w:left="0" w:right="0" w:firstLine="0"/>
        <w:jc w:val="left"/>
      </w:pPr>
    </w:p>
    <w:p w14:paraId="63948400" w14:textId="77777777" w:rsidR="00DF06BA" w:rsidRDefault="00BF662E">
      <w:pPr>
        <w:spacing w:after="0" w:line="259" w:lineRule="auto"/>
        <w:ind w:left="-5" w:right="0"/>
        <w:jc w:val="left"/>
        <w:rPr>
          <w:b/>
        </w:rPr>
      </w:pPr>
      <w:r>
        <w:rPr>
          <w:b/>
        </w:rPr>
        <w:t xml:space="preserve">At Mayespark Primary School we identify bullying as:  </w:t>
      </w:r>
    </w:p>
    <w:p w14:paraId="5398D255" w14:textId="77777777" w:rsidR="00A91072" w:rsidRDefault="00A91072">
      <w:pPr>
        <w:spacing w:after="0" w:line="259" w:lineRule="auto"/>
        <w:ind w:left="-5" w:right="0"/>
        <w:jc w:val="left"/>
      </w:pPr>
    </w:p>
    <w:p w14:paraId="28C9FB05" w14:textId="77777777" w:rsidR="00A91072" w:rsidRDefault="00A91072" w:rsidP="00A91072">
      <w:pPr>
        <w:spacing w:after="0" w:line="259" w:lineRule="auto"/>
        <w:ind w:left="0" w:right="0" w:firstLine="0"/>
        <w:jc w:val="left"/>
      </w:pPr>
      <w:r w:rsidRPr="00A91072">
        <w:rPr>
          <w:b/>
        </w:rPr>
        <w:t>Emotional</w:t>
      </w:r>
      <w:r>
        <w:t>: Derogatory name calling of an insulting and/or personal nature. Demanding money, material goods or favours by means of threat or force.</w:t>
      </w:r>
    </w:p>
    <w:p w14:paraId="67AFB71F" w14:textId="77777777" w:rsidR="00A91072" w:rsidRDefault="00A91072" w:rsidP="00A91072">
      <w:pPr>
        <w:spacing w:after="0" w:line="259" w:lineRule="auto"/>
        <w:ind w:left="0" w:right="0" w:firstLine="0"/>
        <w:jc w:val="left"/>
      </w:pPr>
      <w:r w:rsidRPr="00A91072">
        <w:rPr>
          <w:b/>
        </w:rPr>
        <w:t>Physical</w:t>
      </w:r>
      <w:r>
        <w:t>: Pushing, kicking, hitting, punching or any use of violence because of some perceived physical, economic, sexual, intellectual, cultural or racial difference.</w:t>
      </w:r>
    </w:p>
    <w:p w14:paraId="5B1104F7" w14:textId="77777777" w:rsidR="00A91072" w:rsidRDefault="00A91072" w:rsidP="00A91072">
      <w:pPr>
        <w:spacing w:after="0" w:line="259" w:lineRule="auto"/>
        <w:ind w:left="0" w:right="0" w:firstLine="0"/>
        <w:jc w:val="left"/>
      </w:pPr>
      <w:r w:rsidRPr="00A91072">
        <w:rPr>
          <w:b/>
        </w:rPr>
        <w:t>Racist</w:t>
      </w:r>
      <w:r>
        <w:t>: racial taunts, graffiti, gestures</w:t>
      </w:r>
    </w:p>
    <w:p w14:paraId="36F8565E" w14:textId="77777777" w:rsidR="00A91072" w:rsidRDefault="00A91072" w:rsidP="00A91072">
      <w:pPr>
        <w:spacing w:after="0" w:line="259" w:lineRule="auto"/>
        <w:ind w:left="0" w:right="0" w:firstLine="0"/>
        <w:jc w:val="left"/>
      </w:pPr>
      <w:r w:rsidRPr="00A91072">
        <w:rPr>
          <w:b/>
        </w:rPr>
        <w:t>Sexual</w:t>
      </w:r>
      <w:r>
        <w:t>: Unwanted physical contact or sexually abusive comments</w:t>
      </w:r>
    </w:p>
    <w:p w14:paraId="7016176E" w14:textId="77777777" w:rsidR="00A91072" w:rsidRDefault="00A91072" w:rsidP="00A91072">
      <w:pPr>
        <w:spacing w:after="0" w:line="259" w:lineRule="auto"/>
        <w:ind w:left="0" w:right="0" w:firstLine="0"/>
        <w:jc w:val="left"/>
      </w:pPr>
      <w:r w:rsidRPr="00A91072">
        <w:rPr>
          <w:b/>
        </w:rPr>
        <w:t>Homophobic</w:t>
      </w:r>
      <w:r>
        <w:t xml:space="preserve">: because of, or focussing on the issue of sexuality. Homophobic, </w:t>
      </w:r>
      <w:proofErr w:type="spellStart"/>
      <w:r>
        <w:t>biphobic</w:t>
      </w:r>
      <w:proofErr w:type="spellEnd"/>
      <w:r>
        <w:t xml:space="preserve"> and transphobic bullying is unacceptable</w:t>
      </w:r>
    </w:p>
    <w:p w14:paraId="1A8DDB83" w14:textId="77777777" w:rsidR="00A91072" w:rsidRDefault="00A91072" w:rsidP="00A91072">
      <w:pPr>
        <w:spacing w:after="0" w:line="259" w:lineRule="auto"/>
        <w:ind w:left="0" w:right="0" w:firstLine="0"/>
        <w:jc w:val="left"/>
      </w:pPr>
      <w:r w:rsidRPr="00A91072">
        <w:rPr>
          <w:b/>
        </w:rPr>
        <w:t>Verbal</w:t>
      </w:r>
      <w:r>
        <w:t>: name-calling, sarcasm, spreading rumours, teasing, abuse and threats. Ridiculing an individual.</w:t>
      </w:r>
    </w:p>
    <w:p w14:paraId="4F2AF081" w14:textId="77777777" w:rsidR="00DF06BA" w:rsidRDefault="00A91072" w:rsidP="00A91072">
      <w:pPr>
        <w:spacing w:after="0" w:line="259" w:lineRule="auto"/>
        <w:ind w:left="0" w:right="0" w:firstLine="0"/>
        <w:jc w:val="left"/>
      </w:pPr>
      <w:r w:rsidRPr="00A91072">
        <w:rPr>
          <w:b/>
        </w:rPr>
        <w:t>Cyber</w:t>
      </w:r>
      <w:r>
        <w:t>: All areas of internet, such as email &amp; internet chat room misuse. Mobile threats by text messaging &amp; calls. Misuse of associated technology, i.e. camera &amp; video facilities</w:t>
      </w:r>
      <w:r>
        <w:cr/>
      </w:r>
      <w:r w:rsidR="00BF662E">
        <w:t xml:space="preserve"> </w:t>
      </w:r>
    </w:p>
    <w:p w14:paraId="3D595C61" w14:textId="77777777" w:rsidR="00DF06BA" w:rsidRDefault="00BF662E">
      <w:pPr>
        <w:ind w:right="0"/>
      </w:pPr>
      <w:r>
        <w:t xml:space="preserve">Not all unkind behaviour is bullying. The key characteristics that turn unkindness into bullying are:  </w:t>
      </w:r>
    </w:p>
    <w:p w14:paraId="2839D513" w14:textId="77777777" w:rsidR="00DF06BA" w:rsidRDefault="00BF662E">
      <w:pPr>
        <w:spacing w:after="0" w:line="259" w:lineRule="auto"/>
        <w:ind w:left="0" w:right="0" w:firstLine="0"/>
        <w:jc w:val="left"/>
      </w:pPr>
      <w:r>
        <w:t xml:space="preserve"> </w:t>
      </w:r>
    </w:p>
    <w:p w14:paraId="4DAFF997" w14:textId="77777777" w:rsidR="00DF06BA" w:rsidRDefault="00BF662E">
      <w:pPr>
        <w:numPr>
          <w:ilvl w:val="0"/>
          <w:numId w:val="1"/>
        </w:numPr>
        <w:spacing w:after="0" w:line="259" w:lineRule="auto"/>
        <w:ind w:right="0" w:hanging="725"/>
      </w:pPr>
      <w:r>
        <w:t xml:space="preserve">that it is </w:t>
      </w:r>
      <w:r>
        <w:rPr>
          <w:b/>
        </w:rPr>
        <w:t>repeated and goes on over time</w:t>
      </w:r>
      <w:r>
        <w:t xml:space="preserve">;  </w:t>
      </w:r>
    </w:p>
    <w:p w14:paraId="7306FED4" w14:textId="77777777" w:rsidR="00DF06BA" w:rsidRDefault="00BF662E">
      <w:pPr>
        <w:numPr>
          <w:ilvl w:val="0"/>
          <w:numId w:val="1"/>
        </w:numPr>
        <w:spacing w:after="0" w:line="259" w:lineRule="auto"/>
        <w:ind w:right="0" w:hanging="725"/>
      </w:pPr>
      <w:r>
        <w:t xml:space="preserve">that it is </w:t>
      </w:r>
      <w:r>
        <w:rPr>
          <w:b/>
        </w:rPr>
        <w:t>deliberate and not accidental</w:t>
      </w:r>
      <w:r>
        <w:t xml:space="preserve">;  </w:t>
      </w:r>
    </w:p>
    <w:p w14:paraId="6E6AF736" w14:textId="77777777" w:rsidR="00DF06BA" w:rsidRDefault="00BF662E">
      <w:pPr>
        <w:numPr>
          <w:ilvl w:val="0"/>
          <w:numId w:val="1"/>
        </w:numPr>
        <w:ind w:right="0" w:hanging="725"/>
      </w:pPr>
      <w:r>
        <w:t xml:space="preserve">that it involves the person doing the bullying in having some sort of </w:t>
      </w:r>
      <w:r>
        <w:rPr>
          <w:b/>
        </w:rPr>
        <w:t>power over the person experiencing the bullying</w:t>
      </w:r>
      <w:r>
        <w:t xml:space="preserve">.  </w:t>
      </w:r>
    </w:p>
    <w:p w14:paraId="189AB78C" w14:textId="77777777" w:rsidR="00DF06BA" w:rsidRDefault="00BF662E">
      <w:pPr>
        <w:spacing w:after="0" w:line="259" w:lineRule="auto"/>
        <w:ind w:left="0" w:right="0" w:firstLine="0"/>
        <w:jc w:val="left"/>
      </w:pPr>
      <w:r>
        <w:t xml:space="preserve">   </w:t>
      </w:r>
    </w:p>
    <w:p w14:paraId="0280431D" w14:textId="77777777" w:rsidR="00A91072" w:rsidRDefault="00A91072">
      <w:pPr>
        <w:spacing w:after="0" w:line="259" w:lineRule="auto"/>
        <w:ind w:left="-5" w:right="0"/>
        <w:jc w:val="left"/>
        <w:rPr>
          <w:b/>
        </w:rPr>
      </w:pPr>
    </w:p>
    <w:p w14:paraId="0D9B6D6E" w14:textId="77777777" w:rsidR="00DF06BA" w:rsidRDefault="00BF662E">
      <w:pPr>
        <w:spacing w:after="0" w:line="259" w:lineRule="auto"/>
        <w:ind w:left="-5" w:right="0"/>
        <w:jc w:val="left"/>
      </w:pPr>
      <w:r>
        <w:rPr>
          <w:b/>
        </w:rPr>
        <w:lastRenderedPageBreak/>
        <w:t xml:space="preserve">Why is it important to respond to bullying? </w:t>
      </w:r>
      <w:r>
        <w:t xml:space="preserve"> </w:t>
      </w:r>
    </w:p>
    <w:p w14:paraId="1EC1C9CA" w14:textId="77777777" w:rsidR="00DF06BA" w:rsidRDefault="00BF662E">
      <w:pPr>
        <w:ind w:right="0"/>
      </w:pPr>
      <w:r>
        <w:t xml:space="preserve">Bullying hurts. No one deserves to be a victim of bullying. Everybody has the right to be treated with respect. Pupils who are bullying need to learn different ways of behaving and understand how harmful bullying is.  </w:t>
      </w:r>
    </w:p>
    <w:p w14:paraId="0B67170A" w14:textId="77777777" w:rsidR="00DF06BA" w:rsidRDefault="00BF662E">
      <w:pPr>
        <w:ind w:right="0"/>
      </w:pPr>
      <w:r>
        <w:t xml:space="preserve">We, as a school community, have a responsibility to respond promptly and effectively to issues of bullying. </w:t>
      </w:r>
    </w:p>
    <w:p w14:paraId="0CEB8725" w14:textId="77777777" w:rsidR="00DF06BA" w:rsidRDefault="00BF662E">
      <w:pPr>
        <w:spacing w:after="0" w:line="259" w:lineRule="auto"/>
        <w:ind w:left="0" w:right="0" w:firstLine="0"/>
        <w:jc w:val="left"/>
      </w:pPr>
      <w:r>
        <w:rPr>
          <w:rFonts w:ascii="Times New Roman" w:eastAsia="Times New Roman" w:hAnsi="Times New Roman" w:cs="Times New Roman"/>
        </w:rPr>
        <w:t xml:space="preserve"> </w:t>
      </w:r>
    </w:p>
    <w:p w14:paraId="42AC45DF" w14:textId="77777777" w:rsidR="00DF06BA" w:rsidRDefault="00BF662E">
      <w:pPr>
        <w:spacing w:after="26" w:line="259" w:lineRule="auto"/>
        <w:ind w:left="-5" w:right="0"/>
        <w:jc w:val="left"/>
      </w:pPr>
      <w:r>
        <w:rPr>
          <w:b/>
        </w:rPr>
        <w:t xml:space="preserve">What </w:t>
      </w:r>
      <w:r w:rsidR="00765FEA">
        <w:rPr>
          <w:b/>
        </w:rPr>
        <w:t>are</w:t>
      </w:r>
      <w:r>
        <w:rPr>
          <w:b/>
        </w:rPr>
        <w:t xml:space="preserve"> the aim</w:t>
      </w:r>
      <w:r w:rsidR="00765FEA">
        <w:rPr>
          <w:b/>
        </w:rPr>
        <w:t>s</w:t>
      </w:r>
      <w:r>
        <w:rPr>
          <w:b/>
        </w:rPr>
        <w:t xml:space="preserve"> of this policy? </w:t>
      </w:r>
      <w:r>
        <w:t xml:space="preserve"> </w:t>
      </w:r>
    </w:p>
    <w:p w14:paraId="66015506" w14:textId="77777777" w:rsidR="00DF06BA" w:rsidRDefault="00BF662E" w:rsidP="00765FEA">
      <w:pPr>
        <w:pStyle w:val="ListParagraph"/>
        <w:numPr>
          <w:ilvl w:val="0"/>
          <w:numId w:val="19"/>
        </w:numPr>
        <w:spacing w:after="71"/>
        <w:ind w:right="0"/>
      </w:pPr>
      <w:r>
        <w:t xml:space="preserve">All governors, teaching and non-teaching staff, pupils, parents and carers should </w:t>
      </w:r>
      <w:r w:rsidR="00A91072">
        <w:t>understand</w:t>
      </w:r>
      <w:r>
        <w:t xml:space="preserve"> what bullying is.  </w:t>
      </w:r>
    </w:p>
    <w:p w14:paraId="5C27BF4A" w14:textId="77777777" w:rsidR="00DF06BA" w:rsidRDefault="00BF662E" w:rsidP="00765FEA">
      <w:pPr>
        <w:pStyle w:val="ListParagraph"/>
        <w:numPr>
          <w:ilvl w:val="0"/>
          <w:numId w:val="19"/>
        </w:numPr>
        <w:spacing w:after="71"/>
        <w:ind w:right="0"/>
      </w:pPr>
      <w:r>
        <w:t xml:space="preserve">All governors, teaching and non-teaching staff should know what the school policy is on bullying is and follow it up when bullying is reported.  </w:t>
      </w:r>
    </w:p>
    <w:p w14:paraId="7BE25A3D" w14:textId="77777777" w:rsidR="00DF06BA" w:rsidRDefault="00BF662E" w:rsidP="00765FEA">
      <w:pPr>
        <w:pStyle w:val="ListParagraph"/>
        <w:numPr>
          <w:ilvl w:val="0"/>
          <w:numId w:val="19"/>
        </w:numPr>
        <w:spacing w:after="71"/>
        <w:ind w:right="0"/>
      </w:pPr>
      <w:r>
        <w:t xml:space="preserve">All pupils, parents and carers should know what the school policy is on bullying, and what they should do if bullying arises.  </w:t>
      </w:r>
    </w:p>
    <w:p w14:paraId="35ACC6A1" w14:textId="77777777" w:rsidR="00DF06BA" w:rsidRDefault="00BF662E" w:rsidP="00765FEA">
      <w:pPr>
        <w:pStyle w:val="ListParagraph"/>
        <w:numPr>
          <w:ilvl w:val="0"/>
          <w:numId w:val="19"/>
        </w:numPr>
        <w:spacing w:after="71"/>
        <w:ind w:right="0"/>
      </w:pPr>
      <w:r>
        <w:t xml:space="preserve">As a school we take bullying seriously. Pupils, parents and carers should be assured that they will be supported when bullying is reported.  </w:t>
      </w:r>
    </w:p>
    <w:p w14:paraId="404CDAB1" w14:textId="77777777" w:rsidR="00DF06BA" w:rsidRDefault="00BF662E" w:rsidP="00765FEA">
      <w:pPr>
        <w:pStyle w:val="ListParagraph"/>
        <w:numPr>
          <w:ilvl w:val="0"/>
          <w:numId w:val="19"/>
        </w:numPr>
        <w:ind w:right="0"/>
      </w:pPr>
      <w:r>
        <w:t xml:space="preserve">All allegations of bullying will be recorded and properly investigated.  </w:t>
      </w:r>
    </w:p>
    <w:p w14:paraId="5F6E87B9" w14:textId="77777777" w:rsidR="00DF06BA" w:rsidRDefault="00BF662E" w:rsidP="00765FEA">
      <w:pPr>
        <w:pStyle w:val="ListParagraph"/>
        <w:numPr>
          <w:ilvl w:val="0"/>
          <w:numId w:val="19"/>
        </w:numPr>
        <w:ind w:right="0"/>
      </w:pPr>
      <w:r>
        <w:t xml:space="preserve">All children to feel safe at Mayespark Primary School.   </w:t>
      </w:r>
    </w:p>
    <w:p w14:paraId="2E59B2BA" w14:textId="77777777" w:rsidR="00DF06BA" w:rsidRDefault="00BF662E" w:rsidP="00A91072">
      <w:pPr>
        <w:spacing w:after="0" w:line="259" w:lineRule="auto"/>
        <w:ind w:left="0" w:right="0" w:firstLine="0"/>
        <w:jc w:val="left"/>
      </w:pPr>
      <w:r>
        <w:t xml:space="preserve"> </w:t>
      </w:r>
    </w:p>
    <w:p w14:paraId="422A6056" w14:textId="77777777" w:rsidR="00A91072" w:rsidRPr="00A91072" w:rsidRDefault="00A91072" w:rsidP="00A91072">
      <w:pPr>
        <w:spacing w:after="160" w:line="259" w:lineRule="auto"/>
        <w:ind w:left="0" w:right="0" w:firstLine="0"/>
        <w:jc w:val="left"/>
        <w:rPr>
          <w:b/>
        </w:rPr>
      </w:pPr>
      <w:r w:rsidRPr="00A91072">
        <w:rPr>
          <w:b/>
        </w:rPr>
        <w:t>Staff Responsibilities</w:t>
      </w:r>
    </w:p>
    <w:p w14:paraId="6EBEAA1E" w14:textId="77777777" w:rsidR="00A91072" w:rsidRPr="00A91072" w:rsidRDefault="00A91072" w:rsidP="00765FEA">
      <w:pPr>
        <w:pStyle w:val="ListParagraph"/>
        <w:numPr>
          <w:ilvl w:val="0"/>
          <w:numId w:val="20"/>
        </w:numPr>
        <w:spacing w:after="160" w:line="259" w:lineRule="auto"/>
        <w:ind w:right="0"/>
        <w:jc w:val="left"/>
      </w:pPr>
      <w:r w:rsidRPr="00A91072">
        <w:t>To implement procedures to confront bullying of any form</w:t>
      </w:r>
    </w:p>
    <w:p w14:paraId="239129CD" w14:textId="77777777" w:rsidR="00A91072" w:rsidRPr="00A91072" w:rsidRDefault="00A91072" w:rsidP="00765FEA">
      <w:pPr>
        <w:pStyle w:val="ListParagraph"/>
        <w:numPr>
          <w:ilvl w:val="0"/>
          <w:numId w:val="20"/>
        </w:numPr>
        <w:spacing w:after="160" w:line="259" w:lineRule="auto"/>
        <w:ind w:right="0"/>
        <w:jc w:val="left"/>
      </w:pPr>
      <w:r w:rsidRPr="00A91072">
        <w:t>To listen to all parties involved in incidents</w:t>
      </w:r>
    </w:p>
    <w:p w14:paraId="12FD5C57" w14:textId="77777777" w:rsidR="00A91072" w:rsidRPr="00A91072" w:rsidRDefault="00A91072" w:rsidP="00765FEA">
      <w:pPr>
        <w:pStyle w:val="ListParagraph"/>
        <w:numPr>
          <w:ilvl w:val="0"/>
          <w:numId w:val="20"/>
        </w:numPr>
        <w:spacing w:after="160" w:line="259" w:lineRule="auto"/>
        <w:ind w:right="0"/>
        <w:jc w:val="left"/>
      </w:pPr>
      <w:r w:rsidRPr="00A91072">
        <w:t>To investigate incidents promptly and as fully as possible</w:t>
      </w:r>
    </w:p>
    <w:p w14:paraId="1CCC384B" w14:textId="77777777" w:rsidR="00A91072" w:rsidRPr="00A91072" w:rsidRDefault="00A91072" w:rsidP="00765FEA">
      <w:pPr>
        <w:pStyle w:val="ListParagraph"/>
        <w:numPr>
          <w:ilvl w:val="0"/>
          <w:numId w:val="20"/>
        </w:numPr>
        <w:spacing w:after="160" w:line="259" w:lineRule="auto"/>
        <w:ind w:right="0"/>
        <w:jc w:val="left"/>
      </w:pPr>
      <w:r w:rsidRPr="00A91072">
        <w:t>To take appropriate action and to refer to Children’s Champions / SLT as appropriate</w:t>
      </w:r>
    </w:p>
    <w:p w14:paraId="6198620C" w14:textId="77777777" w:rsidR="00A91072" w:rsidRPr="00A91072" w:rsidRDefault="00A91072" w:rsidP="00765FEA">
      <w:pPr>
        <w:pStyle w:val="ListParagraph"/>
        <w:numPr>
          <w:ilvl w:val="0"/>
          <w:numId w:val="20"/>
        </w:numPr>
        <w:spacing w:after="160" w:line="259" w:lineRule="auto"/>
        <w:ind w:right="0"/>
        <w:jc w:val="left"/>
      </w:pPr>
      <w:r w:rsidRPr="00A91072">
        <w:t>To share with parents of the victim and bully, incidents of serious and /or persistent bullying</w:t>
      </w:r>
    </w:p>
    <w:p w14:paraId="2DF6472B" w14:textId="77777777" w:rsidR="00A91072" w:rsidRPr="00A91072" w:rsidRDefault="00A91072" w:rsidP="00765FEA">
      <w:pPr>
        <w:pStyle w:val="ListParagraph"/>
        <w:numPr>
          <w:ilvl w:val="0"/>
          <w:numId w:val="20"/>
        </w:numPr>
        <w:spacing w:after="160" w:line="259" w:lineRule="auto"/>
        <w:ind w:right="0"/>
        <w:jc w:val="left"/>
      </w:pPr>
      <w:r w:rsidRPr="00A91072">
        <w:t>To promote the use of a range of learning styles and strategies which challenge bullying behaviour</w:t>
      </w:r>
    </w:p>
    <w:p w14:paraId="5C150A2C" w14:textId="77777777" w:rsidR="00A91072" w:rsidRPr="00A91072" w:rsidRDefault="00A91072" w:rsidP="00765FEA">
      <w:pPr>
        <w:pStyle w:val="ListParagraph"/>
        <w:numPr>
          <w:ilvl w:val="0"/>
          <w:numId w:val="20"/>
        </w:numPr>
        <w:spacing w:after="160" w:line="259" w:lineRule="auto"/>
        <w:ind w:right="0"/>
        <w:jc w:val="left"/>
      </w:pPr>
      <w:r w:rsidRPr="00A91072">
        <w:t>To promote open management styles which facilitate communication and consultation within school and relevant</w:t>
      </w:r>
      <w:r>
        <w:t xml:space="preserve"> </w:t>
      </w:r>
      <w:r w:rsidRPr="00A91072">
        <w:t>agencies when appropriate</w:t>
      </w:r>
    </w:p>
    <w:p w14:paraId="2E3413C0" w14:textId="77777777" w:rsidR="00A91072" w:rsidRPr="00765FEA" w:rsidRDefault="00A91072" w:rsidP="00765FEA">
      <w:pPr>
        <w:pStyle w:val="ListParagraph"/>
        <w:numPr>
          <w:ilvl w:val="0"/>
          <w:numId w:val="20"/>
        </w:numPr>
        <w:spacing w:after="160" w:line="259" w:lineRule="auto"/>
        <w:ind w:right="0"/>
        <w:jc w:val="left"/>
        <w:rPr>
          <w:b/>
        </w:rPr>
      </w:pPr>
      <w:r w:rsidRPr="00A91072">
        <w:t>To promote the use of interventions which are least intrusive and most effective.</w:t>
      </w:r>
    </w:p>
    <w:p w14:paraId="1EE67775" w14:textId="77777777" w:rsidR="00A91072" w:rsidRPr="00A91072" w:rsidRDefault="00A91072" w:rsidP="00A91072">
      <w:pPr>
        <w:spacing w:after="160" w:line="259" w:lineRule="auto"/>
        <w:ind w:right="0"/>
        <w:jc w:val="left"/>
        <w:rPr>
          <w:b/>
        </w:rPr>
      </w:pPr>
      <w:r w:rsidRPr="00A91072">
        <w:rPr>
          <w:b/>
        </w:rPr>
        <w:t>Signs and Symptoms</w:t>
      </w:r>
    </w:p>
    <w:p w14:paraId="0A817AA8" w14:textId="77777777" w:rsidR="00A91072" w:rsidRPr="00A91072" w:rsidRDefault="00A91072" w:rsidP="00A91072">
      <w:pPr>
        <w:spacing w:after="160" w:line="259" w:lineRule="auto"/>
        <w:ind w:right="0"/>
        <w:jc w:val="left"/>
      </w:pPr>
      <w:r w:rsidRPr="00A91072">
        <w:t>A student may indicate by signs or behaviour that he or she is being bullied. All adults should be aware of these</w:t>
      </w:r>
      <w:r>
        <w:t xml:space="preserve"> </w:t>
      </w:r>
      <w:r w:rsidRPr="00A91072">
        <w:t>possible signs and that they should investigate if a student:</w:t>
      </w:r>
    </w:p>
    <w:p w14:paraId="244B2685" w14:textId="77777777" w:rsidR="00A91072" w:rsidRPr="00A91072" w:rsidRDefault="00A91072" w:rsidP="00765FEA">
      <w:pPr>
        <w:pStyle w:val="ListParagraph"/>
        <w:numPr>
          <w:ilvl w:val="0"/>
          <w:numId w:val="21"/>
        </w:numPr>
        <w:spacing w:after="160" w:line="259" w:lineRule="auto"/>
        <w:ind w:right="0"/>
        <w:jc w:val="left"/>
      </w:pPr>
      <w:r w:rsidRPr="00A91072">
        <w:t>is frightened of walking to or from their school</w:t>
      </w:r>
    </w:p>
    <w:p w14:paraId="72118B96" w14:textId="77777777" w:rsidR="00A91072" w:rsidRPr="00A91072" w:rsidRDefault="00A91072" w:rsidP="00765FEA">
      <w:pPr>
        <w:pStyle w:val="ListParagraph"/>
        <w:numPr>
          <w:ilvl w:val="0"/>
          <w:numId w:val="21"/>
        </w:numPr>
        <w:spacing w:after="160" w:line="259" w:lineRule="auto"/>
        <w:ind w:right="0"/>
        <w:jc w:val="left"/>
      </w:pPr>
      <w:r w:rsidRPr="00A91072">
        <w:t>doesn't want to go into vulnerable areas of the school i.e. toilets, library, dinner hall</w:t>
      </w:r>
    </w:p>
    <w:p w14:paraId="26250071" w14:textId="77777777" w:rsidR="00A91072" w:rsidRPr="00A91072" w:rsidRDefault="00A91072" w:rsidP="00765FEA">
      <w:pPr>
        <w:pStyle w:val="ListParagraph"/>
        <w:numPr>
          <w:ilvl w:val="0"/>
          <w:numId w:val="21"/>
        </w:numPr>
        <w:spacing w:after="160" w:line="259" w:lineRule="auto"/>
        <w:ind w:right="0"/>
        <w:jc w:val="left"/>
      </w:pPr>
      <w:r w:rsidRPr="00A91072">
        <w:t>is unwilling to go to school</w:t>
      </w:r>
    </w:p>
    <w:p w14:paraId="748EA7C5" w14:textId="77777777" w:rsidR="00A91072" w:rsidRPr="00A91072" w:rsidRDefault="00A91072" w:rsidP="00765FEA">
      <w:pPr>
        <w:pStyle w:val="ListParagraph"/>
        <w:numPr>
          <w:ilvl w:val="0"/>
          <w:numId w:val="21"/>
        </w:numPr>
        <w:spacing w:after="160" w:line="259" w:lineRule="auto"/>
        <w:ind w:right="0"/>
        <w:jc w:val="left"/>
      </w:pPr>
      <w:r w:rsidRPr="00A91072">
        <w:t>becomes withdrawn, anxious, or lacking</w:t>
      </w:r>
    </w:p>
    <w:p w14:paraId="1FC71DAA" w14:textId="77777777" w:rsidR="00A91072" w:rsidRPr="00A91072" w:rsidRDefault="00A91072" w:rsidP="00765FEA">
      <w:pPr>
        <w:pStyle w:val="ListParagraph"/>
        <w:numPr>
          <w:ilvl w:val="0"/>
          <w:numId w:val="21"/>
        </w:numPr>
        <w:spacing w:after="160" w:line="259" w:lineRule="auto"/>
        <w:ind w:right="0"/>
        <w:jc w:val="left"/>
      </w:pPr>
      <w:r w:rsidRPr="00A91072">
        <w:t>changes in behaviours</w:t>
      </w:r>
    </w:p>
    <w:p w14:paraId="34C9C838" w14:textId="77777777" w:rsidR="00A91072" w:rsidRPr="00A91072" w:rsidRDefault="00A91072" w:rsidP="00A91072">
      <w:pPr>
        <w:spacing w:after="160" w:line="259" w:lineRule="auto"/>
        <w:ind w:right="0"/>
        <w:jc w:val="left"/>
      </w:pPr>
      <w:r w:rsidRPr="00A91072">
        <w:t>These signs and behaviours could indicate other problems, but bullying should be considered a possibility and should be</w:t>
      </w:r>
      <w:r>
        <w:t xml:space="preserve"> </w:t>
      </w:r>
      <w:r w:rsidRPr="00A91072">
        <w:t>investigated.</w:t>
      </w:r>
    </w:p>
    <w:p w14:paraId="3C12CE6E" w14:textId="77777777" w:rsidR="00A91072" w:rsidRDefault="00A91072">
      <w:pPr>
        <w:spacing w:after="160" w:line="259" w:lineRule="auto"/>
        <w:ind w:left="0" w:right="0" w:firstLine="0"/>
        <w:jc w:val="left"/>
        <w:rPr>
          <w:b/>
        </w:rPr>
      </w:pPr>
      <w:r>
        <w:rPr>
          <w:b/>
        </w:rPr>
        <w:br w:type="page"/>
      </w:r>
    </w:p>
    <w:p w14:paraId="388633BE" w14:textId="77777777" w:rsidR="00DF06BA" w:rsidRDefault="00BF662E">
      <w:pPr>
        <w:spacing w:after="0" w:line="259" w:lineRule="auto"/>
        <w:ind w:left="-5" w:right="0"/>
        <w:jc w:val="left"/>
      </w:pPr>
      <w:r>
        <w:rPr>
          <w:b/>
        </w:rPr>
        <w:lastRenderedPageBreak/>
        <w:t xml:space="preserve">Actions to tackle bullying </w:t>
      </w:r>
    </w:p>
    <w:p w14:paraId="0F7BDB70" w14:textId="77777777" w:rsidR="00DF06BA" w:rsidRDefault="00BF662E">
      <w:pPr>
        <w:ind w:right="0"/>
      </w:pPr>
      <w:r>
        <w:t xml:space="preserve">At Mayespark we remain vigilant to the signs of bullying and take reports of incidence seriously. We strongly believe that we have a duty to develop our children and equip them to become resilient </w:t>
      </w:r>
      <w:r w:rsidR="00A91072">
        <w:t>by developing</w:t>
      </w:r>
      <w:r>
        <w:t xml:space="preserve"> strategies to take appropriate actions when faced with a bullying situation: </w:t>
      </w:r>
    </w:p>
    <w:p w14:paraId="1D9E223E" w14:textId="77777777" w:rsidR="00DF06BA" w:rsidRDefault="00BF662E">
      <w:pPr>
        <w:spacing w:after="0" w:line="259" w:lineRule="auto"/>
        <w:ind w:left="0" w:right="0" w:firstLine="0"/>
        <w:jc w:val="left"/>
      </w:pPr>
      <w:r>
        <w:t xml:space="preserve"> </w:t>
      </w:r>
    </w:p>
    <w:p w14:paraId="56947419" w14:textId="77777777" w:rsidR="00DF06BA" w:rsidRDefault="00BF662E" w:rsidP="004D004F">
      <w:pPr>
        <w:ind w:right="0"/>
      </w:pPr>
      <w:r>
        <w:t xml:space="preserve">These include: </w:t>
      </w:r>
    </w:p>
    <w:p w14:paraId="1836B92D" w14:textId="77777777" w:rsidR="00DF06BA" w:rsidRDefault="00BF662E" w:rsidP="00765FEA">
      <w:pPr>
        <w:pStyle w:val="ListParagraph"/>
        <w:numPr>
          <w:ilvl w:val="0"/>
          <w:numId w:val="22"/>
        </w:numPr>
        <w:ind w:right="0"/>
      </w:pPr>
      <w:r>
        <w:t xml:space="preserve">The curriculum, in particular PSHE, RE, drama and P4C </w:t>
      </w:r>
    </w:p>
    <w:p w14:paraId="066AC1E0" w14:textId="77777777" w:rsidR="00DF06BA" w:rsidRDefault="00BF662E" w:rsidP="00765FEA">
      <w:pPr>
        <w:pStyle w:val="ListParagraph"/>
        <w:numPr>
          <w:ilvl w:val="0"/>
          <w:numId w:val="22"/>
        </w:numPr>
        <w:ind w:right="0"/>
      </w:pPr>
      <w:r>
        <w:t xml:space="preserve">Assemblies </w:t>
      </w:r>
    </w:p>
    <w:p w14:paraId="489C6FA3" w14:textId="77777777" w:rsidR="00DF06BA" w:rsidRDefault="00BF662E" w:rsidP="00765FEA">
      <w:pPr>
        <w:pStyle w:val="ListParagraph"/>
        <w:numPr>
          <w:ilvl w:val="0"/>
          <w:numId w:val="22"/>
        </w:numPr>
        <w:ind w:right="0"/>
      </w:pPr>
      <w:r>
        <w:t xml:space="preserve">Display posters </w:t>
      </w:r>
    </w:p>
    <w:p w14:paraId="3473A212" w14:textId="77777777" w:rsidR="00DF06BA" w:rsidRDefault="00BF662E" w:rsidP="00765FEA">
      <w:pPr>
        <w:pStyle w:val="ListParagraph"/>
        <w:numPr>
          <w:ilvl w:val="0"/>
          <w:numId w:val="22"/>
        </w:numPr>
        <w:ind w:right="0"/>
      </w:pPr>
      <w:r>
        <w:t xml:space="preserve">Having clubs available that will develop self-esteem </w:t>
      </w:r>
      <w:proofErr w:type="spellStart"/>
      <w:r>
        <w:t>eg</w:t>
      </w:r>
      <w:proofErr w:type="spellEnd"/>
      <w:r>
        <w:t xml:space="preserve"> Sally’s lunch club </w:t>
      </w:r>
    </w:p>
    <w:p w14:paraId="531D6EEB" w14:textId="77777777" w:rsidR="00DF06BA" w:rsidRDefault="00BF662E" w:rsidP="00765FEA">
      <w:pPr>
        <w:pStyle w:val="ListParagraph"/>
        <w:numPr>
          <w:ilvl w:val="0"/>
          <w:numId w:val="22"/>
        </w:numPr>
        <w:ind w:right="0"/>
      </w:pPr>
      <w:r>
        <w:t xml:space="preserve">Recognising appropriate social behaviour through our school values and certificates </w:t>
      </w:r>
    </w:p>
    <w:p w14:paraId="2B351A2B" w14:textId="77777777" w:rsidR="00DF06BA" w:rsidRDefault="00BF662E" w:rsidP="00765FEA">
      <w:pPr>
        <w:pStyle w:val="ListParagraph"/>
        <w:numPr>
          <w:ilvl w:val="0"/>
          <w:numId w:val="22"/>
        </w:numPr>
        <w:ind w:right="0"/>
      </w:pPr>
      <w:r>
        <w:t xml:space="preserve">Our Space (nurture group) interventions </w:t>
      </w:r>
    </w:p>
    <w:p w14:paraId="2F39B392" w14:textId="77777777" w:rsidR="00DF06BA" w:rsidRDefault="00BF662E" w:rsidP="00765FEA">
      <w:pPr>
        <w:pStyle w:val="ListParagraph"/>
        <w:numPr>
          <w:ilvl w:val="0"/>
          <w:numId w:val="22"/>
        </w:numPr>
        <w:ind w:right="0"/>
      </w:pPr>
      <w:r>
        <w:t xml:space="preserve">Community </w:t>
      </w:r>
      <w:r w:rsidR="00A91072">
        <w:t>involvement e.g.</w:t>
      </w:r>
      <w:r>
        <w:t xml:space="preserve"> working with the community police </w:t>
      </w:r>
    </w:p>
    <w:p w14:paraId="53AABA9C" w14:textId="77777777" w:rsidR="00DF06BA" w:rsidRDefault="00BF662E" w:rsidP="00765FEA">
      <w:pPr>
        <w:pStyle w:val="ListParagraph"/>
        <w:numPr>
          <w:ilvl w:val="0"/>
          <w:numId w:val="22"/>
        </w:numPr>
        <w:ind w:right="0"/>
      </w:pPr>
      <w:r>
        <w:t xml:space="preserve">Professional involvement such as SEATTS (outreach services) and Social Services (where appropriate) </w:t>
      </w:r>
    </w:p>
    <w:p w14:paraId="57C5D2F4" w14:textId="77777777" w:rsidR="00DF06BA" w:rsidRDefault="00BF662E">
      <w:pPr>
        <w:spacing w:after="0" w:line="259" w:lineRule="auto"/>
        <w:ind w:left="0" w:right="0" w:firstLine="0"/>
        <w:jc w:val="left"/>
      </w:pPr>
      <w:r>
        <w:t xml:space="preserve"> </w:t>
      </w:r>
    </w:p>
    <w:p w14:paraId="5B3AC423" w14:textId="77777777" w:rsidR="00DF06BA" w:rsidRDefault="00BF662E" w:rsidP="004D004F">
      <w:pPr>
        <w:spacing w:after="0" w:line="259" w:lineRule="auto"/>
        <w:ind w:left="-5" w:right="0"/>
        <w:jc w:val="left"/>
      </w:pPr>
      <w:r>
        <w:rPr>
          <w:b/>
        </w:rPr>
        <w:t xml:space="preserve">How will the policy be monitored?  </w:t>
      </w:r>
    </w:p>
    <w:p w14:paraId="78836953" w14:textId="77777777" w:rsidR="00DF06BA" w:rsidRDefault="00BF662E">
      <w:pPr>
        <w:ind w:right="0"/>
      </w:pPr>
      <w:r>
        <w:t xml:space="preserve">Copies of all incident reports are recorded on the CPOMs electronic system.  </w:t>
      </w:r>
    </w:p>
    <w:p w14:paraId="646C8398" w14:textId="77777777" w:rsidR="00DF06BA" w:rsidRDefault="00BF662E">
      <w:pPr>
        <w:spacing w:after="0" w:line="259" w:lineRule="auto"/>
        <w:ind w:left="0" w:right="0" w:firstLine="0"/>
        <w:jc w:val="left"/>
      </w:pPr>
      <w:r>
        <w:t xml:space="preserve"> </w:t>
      </w:r>
    </w:p>
    <w:p w14:paraId="32015488" w14:textId="77777777" w:rsidR="00DF06BA" w:rsidRDefault="00BF662E">
      <w:pPr>
        <w:ind w:right="0"/>
      </w:pPr>
      <w:r>
        <w:t xml:space="preserve">This will be monitored regularly by the Head teacher (or another member of staff delegated by the Head teacher) in order to check on the well-being of any child who has experienced bullying, to spot persistent bullying or any emerging patterns.  </w:t>
      </w:r>
    </w:p>
    <w:p w14:paraId="7814B7F9" w14:textId="77777777" w:rsidR="00DF06BA" w:rsidRDefault="00BF662E">
      <w:pPr>
        <w:spacing w:after="0" w:line="259" w:lineRule="auto"/>
        <w:ind w:left="0" w:right="0" w:firstLine="0"/>
        <w:jc w:val="left"/>
      </w:pPr>
      <w:r>
        <w:t xml:space="preserve"> </w:t>
      </w:r>
    </w:p>
    <w:p w14:paraId="4DE2D21A" w14:textId="77777777" w:rsidR="00DF06BA" w:rsidRDefault="00BF662E">
      <w:pPr>
        <w:spacing w:after="0" w:line="259" w:lineRule="auto"/>
        <w:ind w:left="0" w:firstLine="0"/>
        <w:jc w:val="center"/>
      </w:pPr>
      <w:r>
        <w:rPr>
          <w:b/>
          <w:u w:val="single" w:color="000000"/>
        </w:rPr>
        <w:t>Anti-bullying procedures</w:t>
      </w:r>
      <w:r>
        <w:rPr>
          <w:b/>
        </w:rPr>
        <w:t xml:space="preserve"> </w:t>
      </w:r>
    </w:p>
    <w:p w14:paraId="11A31906" w14:textId="77777777" w:rsidR="00DF06BA" w:rsidRDefault="00BF662E">
      <w:pPr>
        <w:spacing w:after="0" w:line="259" w:lineRule="auto"/>
        <w:ind w:left="0" w:right="0" w:firstLine="0"/>
        <w:jc w:val="left"/>
      </w:pPr>
      <w:r>
        <w:rPr>
          <w:b/>
        </w:rPr>
        <w:t xml:space="preserve"> </w:t>
      </w:r>
    </w:p>
    <w:p w14:paraId="3903AC09" w14:textId="77777777" w:rsidR="00DF06BA" w:rsidRDefault="00BF662E">
      <w:pPr>
        <w:ind w:right="0"/>
      </w:pPr>
      <w:r>
        <w:t xml:space="preserve">Our procedures for responding to bullying are based on evidence that punishment on its own does not work.  </w:t>
      </w:r>
    </w:p>
    <w:p w14:paraId="5CEB993A" w14:textId="77777777" w:rsidR="00DF06BA" w:rsidRDefault="00BF662E">
      <w:pPr>
        <w:spacing w:after="0" w:line="259" w:lineRule="auto"/>
        <w:ind w:left="0" w:right="0" w:firstLine="0"/>
        <w:jc w:val="left"/>
      </w:pPr>
      <w:r>
        <w:t xml:space="preserve"> </w:t>
      </w:r>
    </w:p>
    <w:p w14:paraId="55623C9B" w14:textId="77777777" w:rsidR="00DF06BA" w:rsidRDefault="00BF662E">
      <w:pPr>
        <w:ind w:right="0"/>
      </w:pPr>
      <w:r>
        <w:t xml:space="preserve">All children have lessons in internet safety, which highlight the use of new technologies for cyberbullying. Children are aware of the need to report bullying in any form and know that the school will investigate all allegations of bullying. The school has purchased monitoring software, which identifies messages between children that could be threatening/bullying or intimidating. These messages are automatically sent to designated members of staff who will follow up any unacceptable messages or comments. We regularly remind children and families of the dangers online through newsletters and email communication.   </w:t>
      </w:r>
    </w:p>
    <w:p w14:paraId="34BBEDC9" w14:textId="77777777" w:rsidR="00DF06BA" w:rsidRDefault="00BF662E">
      <w:pPr>
        <w:spacing w:after="0" w:line="259" w:lineRule="auto"/>
        <w:ind w:left="0" w:right="0" w:firstLine="0"/>
        <w:jc w:val="left"/>
      </w:pPr>
      <w:r>
        <w:rPr>
          <w:b/>
        </w:rPr>
        <w:t xml:space="preserve"> </w:t>
      </w:r>
    </w:p>
    <w:p w14:paraId="289E0BF1" w14:textId="77777777" w:rsidR="00DF06BA" w:rsidRDefault="00BF662E" w:rsidP="004D004F">
      <w:pPr>
        <w:spacing w:after="0" w:line="259" w:lineRule="auto"/>
        <w:ind w:left="-5" w:right="0"/>
        <w:jc w:val="left"/>
      </w:pPr>
      <w:r>
        <w:rPr>
          <w:b/>
        </w:rPr>
        <w:t xml:space="preserve">What children should do:  </w:t>
      </w:r>
    </w:p>
    <w:p w14:paraId="523CE0CF" w14:textId="77777777" w:rsidR="00DF06BA" w:rsidRDefault="00BF662E" w:rsidP="004D004F">
      <w:pPr>
        <w:ind w:right="0"/>
      </w:pPr>
      <w:r>
        <w:t xml:space="preserve">If you are being bullied:  </w:t>
      </w:r>
    </w:p>
    <w:p w14:paraId="04895140" w14:textId="77777777" w:rsidR="00DF06BA" w:rsidRDefault="00BF662E" w:rsidP="00765FEA">
      <w:pPr>
        <w:pStyle w:val="ListParagraph"/>
        <w:numPr>
          <w:ilvl w:val="0"/>
          <w:numId w:val="23"/>
        </w:numPr>
        <w:ind w:right="0"/>
      </w:pPr>
      <w:r>
        <w:t xml:space="preserve">Tell someone straight away.  </w:t>
      </w:r>
    </w:p>
    <w:p w14:paraId="22FEB4E1" w14:textId="77777777" w:rsidR="00DF06BA" w:rsidRDefault="00BF662E" w:rsidP="00765FEA">
      <w:pPr>
        <w:pStyle w:val="ListParagraph"/>
        <w:numPr>
          <w:ilvl w:val="0"/>
          <w:numId w:val="23"/>
        </w:numPr>
        <w:ind w:right="0"/>
      </w:pPr>
      <w:r>
        <w:t xml:space="preserve">Tell any of the adults in school, or someone at home.  </w:t>
      </w:r>
    </w:p>
    <w:p w14:paraId="206DF129" w14:textId="77777777" w:rsidR="00DF06BA" w:rsidRDefault="00BF662E" w:rsidP="00765FEA">
      <w:pPr>
        <w:pStyle w:val="ListParagraph"/>
        <w:numPr>
          <w:ilvl w:val="0"/>
          <w:numId w:val="23"/>
        </w:numPr>
        <w:ind w:right="0"/>
      </w:pPr>
      <w:r>
        <w:t xml:space="preserve">Take a friend with you if you want.  </w:t>
      </w:r>
    </w:p>
    <w:p w14:paraId="34C96812" w14:textId="77777777" w:rsidR="00DF06BA" w:rsidRDefault="00BF662E" w:rsidP="00765FEA">
      <w:pPr>
        <w:pStyle w:val="ListParagraph"/>
        <w:numPr>
          <w:ilvl w:val="0"/>
          <w:numId w:val="23"/>
        </w:numPr>
        <w:ind w:right="0"/>
      </w:pPr>
      <w:r>
        <w:t xml:space="preserve">Keep telling until the bullying stops.  </w:t>
      </w:r>
    </w:p>
    <w:p w14:paraId="2DAA3A87" w14:textId="77777777" w:rsidR="00DF06BA" w:rsidRDefault="00BF662E">
      <w:pPr>
        <w:spacing w:after="0" w:line="259" w:lineRule="auto"/>
        <w:ind w:left="0" w:right="0" w:firstLine="0"/>
        <w:jc w:val="left"/>
      </w:pPr>
      <w:r>
        <w:t xml:space="preserve"> </w:t>
      </w:r>
    </w:p>
    <w:p w14:paraId="76942B86" w14:textId="77777777" w:rsidR="00DF06BA" w:rsidRDefault="00BF662E" w:rsidP="004D004F">
      <w:pPr>
        <w:ind w:right="0"/>
      </w:pPr>
      <w:r>
        <w:t xml:space="preserve">If you see someone being bullied:  </w:t>
      </w:r>
    </w:p>
    <w:p w14:paraId="2D56B5C2" w14:textId="77777777" w:rsidR="00DF06BA" w:rsidRDefault="00BF662E" w:rsidP="00765FEA">
      <w:pPr>
        <w:pStyle w:val="ListParagraph"/>
        <w:numPr>
          <w:ilvl w:val="0"/>
          <w:numId w:val="24"/>
        </w:numPr>
        <w:ind w:right="0"/>
      </w:pPr>
      <w:r>
        <w:t xml:space="preserve">Tell someone straight away.  </w:t>
      </w:r>
    </w:p>
    <w:p w14:paraId="7287938A" w14:textId="77777777" w:rsidR="00DF06BA" w:rsidRDefault="00BF662E" w:rsidP="00765FEA">
      <w:pPr>
        <w:pStyle w:val="ListParagraph"/>
        <w:numPr>
          <w:ilvl w:val="0"/>
          <w:numId w:val="24"/>
        </w:numPr>
        <w:spacing w:after="26" w:line="259" w:lineRule="auto"/>
        <w:ind w:right="0"/>
        <w:jc w:val="left"/>
      </w:pPr>
      <w:r>
        <w:lastRenderedPageBreak/>
        <w:t xml:space="preserve">Don’t stay and watch, go and get help.  </w:t>
      </w:r>
    </w:p>
    <w:p w14:paraId="5633FA96" w14:textId="77777777" w:rsidR="00DF06BA" w:rsidRDefault="00BF662E" w:rsidP="00765FEA">
      <w:pPr>
        <w:pStyle w:val="ListParagraph"/>
        <w:numPr>
          <w:ilvl w:val="0"/>
          <w:numId w:val="24"/>
        </w:numPr>
        <w:spacing w:after="25" w:line="259" w:lineRule="auto"/>
        <w:ind w:right="0"/>
        <w:jc w:val="left"/>
      </w:pPr>
      <w:r>
        <w:t xml:space="preserve">Don’t ignore it.  </w:t>
      </w:r>
    </w:p>
    <w:p w14:paraId="2321243C" w14:textId="77777777" w:rsidR="00DF06BA" w:rsidRDefault="00BF662E">
      <w:pPr>
        <w:spacing w:after="0" w:line="259" w:lineRule="auto"/>
        <w:ind w:left="0" w:right="0" w:firstLine="0"/>
        <w:jc w:val="left"/>
      </w:pPr>
      <w:r>
        <w:t xml:space="preserve"> </w:t>
      </w:r>
    </w:p>
    <w:p w14:paraId="4977E02C" w14:textId="77777777" w:rsidR="00DF06BA" w:rsidRDefault="00BF662E">
      <w:pPr>
        <w:spacing w:after="0" w:line="259" w:lineRule="auto"/>
        <w:ind w:right="9"/>
        <w:jc w:val="center"/>
      </w:pPr>
      <w:r>
        <w:rPr>
          <w:b/>
        </w:rPr>
        <w:t xml:space="preserve">WE ARE A TELLING SCHOOL! </w:t>
      </w:r>
    </w:p>
    <w:p w14:paraId="16DFD1AD" w14:textId="77777777" w:rsidR="00DF06BA" w:rsidRDefault="00BF662E" w:rsidP="00A91072">
      <w:pPr>
        <w:spacing w:after="0" w:line="259" w:lineRule="auto"/>
        <w:ind w:left="0" w:right="0" w:firstLine="0"/>
        <w:jc w:val="left"/>
      </w:pPr>
      <w:r>
        <w:t xml:space="preserve"> </w:t>
      </w:r>
      <w:r>
        <w:rPr>
          <w:b/>
        </w:rPr>
        <w:t xml:space="preserve">What parents should do:  </w:t>
      </w:r>
    </w:p>
    <w:p w14:paraId="237B9D96" w14:textId="77777777" w:rsidR="00DF06BA" w:rsidRDefault="00BF662E">
      <w:pPr>
        <w:spacing w:after="0" w:line="259" w:lineRule="auto"/>
        <w:ind w:left="0" w:right="0" w:firstLine="0"/>
        <w:jc w:val="left"/>
      </w:pPr>
      <w:r>
        <w:rPr>
          <w:b/>
        </w:rPr>
        <w:t xml:space="preserve"> </w:t>
      </w:r>
    </w:p>
    <w:p w14:paraId="58593EC2" w14:textId="77777777" w:rsidR="00DF06BA" w:rsidRDefault="00BF662E" w:rsidP="00765FEA">
      <w:pPr>
        <w:ind w:right="0"/>
      </w:pPr>
      <w:r>
        <w:t xml:space="preserve">The support of parents is vital in preventing bullying. </w:t>
      </w:r>
      <w:r>
        <w:rPr>
          <w:b/>
        </w:rPr>
        <w:t xml:space="preserve"> </w:t>
      </w:r>
    </w:p>
    <w:p w14:paraId="72C98C50" w14:textId="77777777" w:rsidR="00DF06BA" w:rsidRDefault="00BF662E" w:rsidP="00765FEA">
      <w:pPr>
        <w:pStyle w:val="ListParagraph"/>
        <w:numPr>
          <w:ilvl w:val="0"/>
          <w:numId w:val="25"/>
        </w:numPr>
        <w:ind w:right="0"/>
      </w:pPr>
      <w:r>
        <w:t xml:space="preserve">Watch out for any signs that your child might be a victim of bullying.  </w:t>
      </w:r>
    </w:p>
    <w:p w14:paraId="3918D239" w14:textId="77777777" w:rsidR="00DF06BA" w:rsidRDefault="00BF662E" w:rsidP="00765FEA">
      <w:pPr>
        <w:pStyle w:val="ListParagraph"/>
        <w:numPr>
          <w:ilvl w:val="0"/>
          <w:numId w:val="25"/>
        </w:numPr>
        <w:spacing w:after="25" w:line="259" w:lineRule="auto"/>
        <w:ind w:right="0"/>
        <w:jc w:val="left"/>
      </w:pPr>
      <w:r>
        <w:t xml:space="preserve">Listen to your child and take reports of bullying seriously (but remember there are often two sides to a story)  </w:t>
      </w:r>
    </w:p>
    <w:p w14:paraId="0845A39C" w14:textId="77777777" w:rsidR="00DF06BA" w:rsidRDefault="00BF662E" w:rsidP="00765FEA">
      <w:pPr>
        <w:pStyle w:val="ListParagraph"/>
        <w:numPr>
          <w:ilvl w:val="0"/>
          <w:numId w:val="25"/>
        </w:numPr>
        <w:ind w:right="0"/>
      </w:pPr>
      <w:r>
        <w:t xml:space="preserve">If you think that your child is being bullied, contact the school straight away. Speak to your child’s teacher or a senior member of staff.  </w:t>
      </w:r>
    </w:p>
    <w:p w14:paraId="72A25569" w14:textId="77777777" w:rsidR="00A91072" w:rsidRDefault="00BF662E" w:rsidP="00765FEA">
      <w:pPr>
        <w:pStyle w:val="ListParagraph"/>
        <w:numPr>
          <w:ilvl w:val="0"/>
          <w:numId w:val="25"/>
        </w:numPr>
        <w:ind w:right="0"/>
      </w:pPr>
      <w:r>
        <w:t xml:space="preserve">Work with the school. Help us to make sure of the facts and support your child through the incident </w:t>
      </w:r>
    </w:p>
    <w:p w14:paraId="58B390C2" w14:textId="77777777" w:rsidR="00DF06BA" w:rsidRDefault="00BF662E" w:rsidP="00765FEA">
      <w:pPr>
        <w:pStyle w:val="ListParagraph"/>
        <w:numPr>
          <w:ilvl w:val="0"/>
          <w:numId w:val="25"/>
        </w:numPr>
        <w:ind w:right="0"/>
      </w:pPr>
      <w:r>
        <w:t xml:space="preserve">It can take more than one attempt to stop bullying. Don’t hesitate to contact us again if </w:t>
      </w:r>
      <w:r w:rsidR="00A91072">
        <w:t>you think</w:t>
      </w:r>
      <w:r>
        <w:t xml:space="preserve"> that it is continuing.  </w:t>
      </w:r>
    </w:p>
    <w:p w14:paraId="7BC546CD" w14:textId="77777777" w:rsidR="00DF06BA" w:rsidRDefault="00BF662E">
      <w:pPr>
        <w:spacing w:after="0" w:line="259" w:lineRule="auto"/>
        <w:ind w:left="0" w:right="0" w:firstLine="0"/>
        <w:jc w:val="left"/>
      </w:pPr>
      <w:r>
        <w:t xml:space="preserve"> </w:t>
      </w:r>
    </w:p>
    <w:p w14:paraId="5A3A2EFE" w14:textId="77777777" w:rsidR="00DF06BA" w:rsidRDefault="00BF662E" w:rsidP="004D004F">
      <w:pPr>
        <w:spacing w:after="0" w:line="259" w:lineRule="auto"/>
        <w:ind w:left="-5" w:right="0"/>
        <w:jc w:val="left"/>
      </w:pPr>
      <w:r>
        <w:rPr>
          <w:b/>
        </w:rPr>
        <w:t xml:space="preserve">What staff should do:  </w:t>
      </w:r>
    </w:p>
    <w:p w14:paraId="05299E51" w14:textId="77777777" w:rsidR="00DF06BA" w:rsidRDefault="00BF662E">
      <w:pPr>
        <w:ind w:right="0"/>
      </w:pPr>
      <w:r>
        <w:t>All staff (including lunchtime staff) will ensure that the child’s class teacher is made aware of any concerns or reports of bullying.</w:t>
      </w:r>
      <w:r w:rsidR="00A91072">
        <w:t xml:space="preserve"> Senior staff</w:t>
      </w:r>
      <w:r>
        <w:t xml:space="preserve"> will read and respond to all reports from e-safety monitoring software and report any incidents to the class teacher.  </w:t>
      </w:r>
    </w:p>
    <w:p w14:paraId="28AB4D50" w14:textId="77777777" w:rsidR="00DF06BA" w:rsidRDefault="00BF662E">
      <w:pPr>
        <w:spacing w:after="0" w:line="259" w:lineRule="auto"/>
        <w:ind w:left="0" w:right="0" w:firstLine="0"/>
        <w:jc w:val="left"/>
      </w:pPr>
      <w:r>
        <w:t xml:space="preserve"> </w:t>
      </w:r>
    </w:p>
    <w:p w14:paraId="4EC1BF44" w14:textId="77777777" w:rsidR="00DF06BA" w:rsidRDefault="00BF662E" w:rsidP="00765FEA">
      <w:pPr>
        <w:pStyle w:val="ListParagraph"/>
        <w:numPr>
          <w:ilvl w:val="0"/>
          <w:numId w:val="27"/>
        </w:numPr>
        <w:ind w:right="0"/>
      </w:pPr>
      <w:r>
        <w:t>All allegation</w:t>
      </w:r>
      <w:r w:rsidR="00A91072">
        <w:t>s</w:t>
      </w:r>
      <w:r>
        <w:t xml:space="preserve"> of bullying must be taken seriously and must be thoroughly investigated.  </w:t>
      </w:r>
    </w:p>
    <w:p w14:paraId="79D37F4C" w14:textId="77777777" w:rsidR="00DF06BA" w:rsidRDefault="00BF662E" w:rsidP="00765FEA">
      <w:pPr>
        <w:pStyle w:val="ListParagraph"/>
        <w:numPr>
          <w:ilvl w:val="0"/>
          <w:numId w:val="27"/>
        </w:numPr>
        <w:ind w:right="0"/>
      </w:pPr>
      <w:r>
        <w:t xml:space="preserve">Class teachers will record allegations onto CPOMS and decide whether to deal with the matter themselves or to involve senior staff.  </w:t>
      </w:r>
    </w:p>
    <w:p w14:paraId="41C78085" w14:textId="77777777" w:rsidR="00DF06BA" w:rsidRDefault="00BF662E" w:rsidP="00765FEA">
      <w:pPr>
        <w:pStyle w:val="ListParagraph"/>
        <w:numPr>
          <w:ilvl w:val="0"/>
          <w:numId w:val="27"/>
        </w:numPr>
        <w:ind w:right="0"/>
      </w:pPr>
      <w:r>
        <w:t xml:space="preserve">If the incident appears not appear to be too serious, then it may be resolved through informal discussion with the children involved – individually, small groups or as a whole class through circle time or PHSE lesson, etc.  </w:t>
      </w:r>
    </w:p>
    <w:p w14:paraId="1D9A362D" w14:textId="77777777" w:rsidR="00DF06BA" w:rsidRDefault="00BF662E" w:rsidP="00765FEA">
      <w:pPr>
        <w:pStyle w:val="ListParagraph"/>
        <w:numPr>
          <w:ilvl w:val="0"/>
          <w:numId w:val="27"/>
        </w:numPr>
        <w:ind w:right="0"/>
      </w:pPr>
      <w:r>
        <w:t xml:space="preserve">In serious cases parents will be informed and will be asked to come into school to discuss any concerns.  </w:t>
      </w:r>
    </w:p>
    <w:p w14:paraId="401D173E" w14:textId="77777777" w:rsidR="00DF06BA" w:rsidRDefault="00BF662E" w:rsidP="00765FEA">
      <w:pPr>
        <w:pStyle w:val="ListParagraph"/>
        <w:numPr>
          <w:ilvl w:val="0"/>
          <w:numId w:val="27"/>
        </w:numPr>
        <w:ind w:right="0"/>
      </w:pPr>
      <w:r>
        <w:t xml:space="preserve">In very serious cases the police or social services may be consulted.  </w:t>
      </w:r>
    </w:p>
    <w:p w14:paraId="37117686" w14:textId="77777777" w:rsidR="00DF06BA" w:rsidRDefault="004D004F" w:rsidP="00765FEA">
      <w:pPr>
        <w:pStyle w:val="ListParagraph"/>
        <w:numPr>
          <w:ilvl w:val="0"/>
          <w:numId w:val="27"/>
        </w:numPr>
        <w:ind w:right="0"/>
      </w:pPr>
      <w:r>
        <w:t>A</w:t>
      </w:r>
      <w:r w:rsidR="00BF662E">
        <w:t xml:space="preserve"> ‘taking responsibility’ conference may be held, if it is thought that this would have a positive outcome. This would be carried out either by a senior teacher or a member of the Learning Mentor team and involves:  </w:t>
      </w:r>
    </w:p>
    <w:p w14:paraId="33FCB3B8" w14:textId="77777777" w:rsidR="00DF06BA" w:rsidRDefault="00BF662E" w:rsidP="00765FEA">
      <w:pPr>
        <w:pStyle w:val="ListParagraph"/>
        <w:numPr>
          <w:ilvl w:val="0"/>
          <w:numId w:val="27"/>
        </w:numPr>
        <w:spacing w:after="0" w:line="259" w:lineRule="auto"/>
        <w:ind w:right="0"/>
        <w:jc w:val="left"/>
      </w:pPr>
      <w:r>
        <w:t xml:space="preserve">An interview with the bullied person. The adult talks to the child about his/her feelings, the adult investigates who was involved, the adult seeks the child’s permission to meeting with all those involved, the adult finds out from the child what they would find helpful, the bullied child chooses whether or not to be at the meeting.  </w:t>
      </w:r>
    </w:p>
    <w:p w14:paraId="008766CD" w14:textId="77777777" w:rsidR="00DF06BA" w:rsidRDefault="00BF662E" w:rsidP="00765FEA">
      <w:pPr>
        <w:pStyle w:val="ListParagraph"/>
        <w:numPr>
          <w:ilvl w:val="1"/>
          <w:numId w:val="27"/>
        </w:numPr>
        <w:ind w:right="0"/>
      </w:pPr>
      <w:r>
        <w:t xml:space="preserve">The meeting will be with the children involved in the bullying and other children, the adult talks about how the bullied person feels, details of the incident are not discussed and no one is blamed, each group member is asked to suggest a way in which the bullied person could be helped, the adult does not extract promises of improved behaviour, responsibility is given to the group to solve the problem. </w:t>
      </w:r>
    </w:p>
    <w:p w14:paraId="657F687D" w14:textId="77777777" w:rsidR="00DF06BA" w:rsidRDefault="00BF662E" w:rsidP="00765FEA">
      <w:pPr>
        <w:pStyle w:val="ListParagraph"/>
        <w:numPr>
          <w:ilvl w:val="1"/>
          <w:numId w:val="27"/>
        </w:numPr>
        <w:ind w:right="0"/>
      </w:pPr>
      <w:r>
        <w:lastRenderedPageBreak/>
        <w:t xml:space="preserve">Second meeting: the adult meets with the bullied child and the whole group one week later. They discuss how things are going. This allows for monitoring and keeps each group    member involved in the process.  </w:t>
      </w:r>
    </w:p>
    <w:p w14:paraId="63D86F15" w14:textId="77777777" w:rsidR="00DF06BA" w:rsidRDefault="00BF662E">
      <w:pPr>
        <w:spacing w:after="0" w:line="259" w:lineRule="auto"/>
        <w:ind w:left="0" w:right="0" w:firstLine="0"/>
        <w:jc w:val="left"/>
      </w:pPr>
      <w:r>
        <w:t xml:space="preserve"> </w:t>
      </w:r>
    </w:p>
    <w:p w14:paraId="012A5E9C" w14:textId="77777777" w:rsidR="00DF06BA" w:rsidRDefault="00BF662E" w:rsidP="004D004F">
      <w:pPr>
        <w:spacing w:after="0" w:line="259" w:lineRule="auto"/>
        <w:ind w:left="-5" w:right="0"/>
        <w:jc w:val="left"/>
      </w:pPr>
      <w:r>
        <w:rPr>
          <w:b/>
        </w:rPr>
        <w:t xml:space="preserve">The </w:t>
      </w:r>
      <w:r w:rsidR="004D004F">
        <w:rPr>
          <w:b/>
        </w:rPr>
        <w:t>outcomes</w:t>
      </w:r>
      <w:r>
        <w:rPr>
          <w:b/>
        </w:rPr>
        <w:t xml:space="preserve"> (depending on seriousness) may include:  </w:t>
      </w:r>
    </w:p>
    <w:p w14:paraId="517C4250" w14:textId="77777777" w:rsidR="00DF06BA" w:rsidRDefault="00BF662E" w:rsidP="00765FEA">
      <w:pPr>
        <w:pStyle w:val="ListParagraph"/>
        <w:numPr>
          <w:ilvl w:val="0"/>
          <w:numId w:val="28"/>
        </w:numPr>
        <w:spacing w:after="38"/>
        <w:ind w:right="0"/>
      </w:pPr>
      <w:r>
        <w:t xml:space="preserve">Lunchtime or playtime exclusions  </w:t>
      </w:r>
    </w:p>
    <w:p w14:paraId="2708E762" w14:textId="77777777" w:rsidR="00DF06BA" w:rsidRDefault="00BF662E" w:rsidP="00765FEA">
      <w:pPr>
        <w:pStyle w:val="ListParagraph"/>
        <w:numPr>
          <w:ilvl w:val="0"/>
          <w:numId w:val="28"/>
        </w:numPr>
        <w:spacing w:after="39"/>
        <w:ind w:right="0"/>
      </w:pPr>
      <w:r>
        <w:t xml:space="preserve">Behaviour contracts  </w:t>
      </w:r>
    </w:p>
    <w:p w14:paraId="1BA16442" w14:textId="77777777" w:rsidR="00DF06BA" w:rsidRDefault="00BF662E" w:rsidP="00765FEA">
      <w:pPr>
        <w:pStyle w:val="ListParagraph"/>
        <w:numPr>
          <w:ilvl w:val="0"/>
          <w:numId w:val="28"/>
        </w:numPr>
        <w:spacing w:after="38"/>
        <w:ind w:right="0"/>
      </w:pPr>
      <w:r>
        <w:t xml:space="preserve">Referral for Learning Mentor support  </w:t>
      </w:r>
    </w:p>
    <w:p w14:paraId="199000A9" w14:textId="77777777" w:rsidR="004D004F" w:rsidRDefault="004D004F" w:rsidP="00765FEA">
      <w:pPr>
        <w:pStyle w:val="ListParagraph"/>
        <w:numPr>
          <w:ilvl w:val="0"/>
          <w:numId w:val="28"/>
        </w:numPr>
        <w:spacing w:after="38"/>
        <w:ind w:right="0"/>
      </w:pPr>
      <w:r>
        <w:t xml:space="preserve">The bully (bullies) may be asked to genuinely apologise. Other consequences such as those in our behaviour policy may take place. </w:t>
      </w:r>
    </w:p>
    <w:p w14:paraId="44760E37" w14:textId="77777777" w:rsidR="004D004F" w:rsidRDefault="004D004F" w:rsidP="00765FEA">
      <w:pPr>
        <w:pStyle w:val="ListParagraph"/>
        <w:numPr>
          <w:ilvl w:val="0"/>
          <w:numId w:val="28"/>
        </w:numPr>
        <w:spacing w:after="38"/>
        <w:ind w:right="0"/>
      </w:pPr>
      <w:r>
        <w:t xml:space="preserve">Use of home / school communication books </w:t>
      </w:r>
    </w:p>
    <w:p w14:paraId="000C1E04" w14:textId="77777777" w:rsidR="004D004F" w:rsidRDefault="004D004F" w:rsidP="00765FEA">
      <w:pPr>
        <w:pStyle w:val="ListParagraph"/>
        <w:numPr>
          <w:ilvl w:val="0"/>
          <w:numId w:val="28"/>
        </w:numPr>
        <w:spacing w:after="38"/>
        <w:ind w:right="0"/>
      </w:pPr>
      <w:r>
        <w:t xml:space="preserve">Involvement of external agencies </w:t>
      </w:r>
    </w:p>
    <w:p w14:paraId="6BE81E3F" w14:textId="77777777" w:rsidR="004D004F" w:rsidRDefault="004D004F" w:rsidP="00765FEA">
      <w:pPr>
        <w:pStyle w:val="ListParagraph"/>
        <w:numPr>
          <w:ilvl w:val="0"/>
          <w:numId w:val="28"/>
        </w:numPr>
        <w:spacing w:after="38"/>
        <w:ind w:right="0"/>
      </w:pPr>
      <w:r>
        <w:t xml:space="preserve">Monitoring by Learning Mentor/SLT/Class teacher </w:t>
      </w:r>
    </w:p>
    <w:p w14:paraId="42DD49D4" w14:textId="77777777" w:rsidR="004D004F" w:rsidRDefault="004D004F" w:rsidP="00765FEA">
      <w:pPr>
        <w:pStyle w:val="ListParagraph"/>
        <w:numPr>
          <w:ilvl w:val="0"/>
          <w:numId w:val="28"/>
        </w:numPr>
        <w:spacing w:after="38"/>
        <w:ind w:right="0"/>
      </w:pPr>
      <w:r>
        <w:t>Peer support/peer mentor</w:t>
      </w:r>
      <w:bookmarkStart w:id="0" w:name="_GoBack"/>
      <w:bookmarkEnd w:id="0"/>
      <w:r>
        <w:t xml:space="preserve">ing </w:t>
      </w:r>
    </w:p>
    <w:p w14:paraId="3E6623B5" w14:textId="77777777" w:rsidR="004D004F" w:rsidRDefault="004D004F" w:rsidP="00765FEA">
      <w:pPr>
        <w:pStyle w:val="ListParagraph"/>
        <w:numPr>
          <w:ilvl w:val="0"/>
          <w:numId w:val="28"/>
        </w:numPr>
        <w:spacing w:after="38"/>
        <w:ind w:right="0"/>
      </w:pPr>
      <w:r>
        <w:t xml:space="preserve">Formal recording (racism/homophobia) Liaison with parent/carer/social worker </w:t>
      </w:r>
    </w:p>
    <w:p w14:paraId="6F749A7D" w14:textId="77777777" w:rsidR="004D004F" w:rsidRDefault="004D004F" w:rsidP="00765FEA">
      <w:pPr>
        <w:pStyle w:val="ListParagraph"/>
        <w:numPr>
          <w:ilvl w:val="0"/>
          <w:numId w:val="28"/>
        </w:numPr>
        <w:spacing w:after="38"/>
        <w:ind w:right="0"/>
      </w:pPr>
      <w:r>
        <w:t xml:space="preserve">In serious cases, suspension or even exclusion will be considered </w:t>
      </w:r>
    </w:p>
    <w:p w14:paraId="67578F0A" w14:textId="77777777" w:rsidR="004D004F" w:rsidRDefault="004D004F" w:rsidP="00765FEA">
      <w:pPr>
        <w:pStyle w:val="ListParagraph"/>
        <w:numPr>
          <w:ilvl w:val="0"/>
          <w:numId w:val="28"/>
        </w:numPr>
        <w:spacing w:after="38"/>
        <w:ind w:right="0"/>
      </w:pPr>
      <w:r>
        <w:t xml:space="preserve">If possible, the students will be reconciled </w:t>
      </w:r>
    </w:p>
    <w:p w14:paraId="2517668D" w14:textId="77777777" w:rsidR="004D004F" w:rsidRDefault="004D004F" w:rsidP="00765FEA">
      <w:pPr>
        <w:pStyle w:val="ListParagraph"/>
        <w:numPr>
          <w:ilvl w:val="0"/>
          <w:numId w:val="28"/>
        </w:numPr>
        <w:spacing w:after="38"/>
        <w:ind w:right="0"/>
      </w:pPr>
      <w:r>
        <w:t>After the incident/incidents have been investigated and dealt with, each case will be monitored to ensure repeated bullying does not take place.</w:t>
      </w:r>
    </w:p>
    <w:p w14:paraId="0DC5E2A0" w14:textId="77777777" w:rsidR="00DF06BA" w:rsidRDefault="00DF06BA">
      <w:pPr>
        <w:spacing w:after="0" w:line="259" w:lineRule="auto"/>
        <w:ind w:left="0" w:right="0" w:firstLine="0"/>
        <w:jc w:val="left"/>
      </w:pPr>
    </w:p>
    <w:p w14:paraId="7B93DED3" w14:textId="77777777" w:rsidR="00DF06BA" w:rsidRDefault="00BF662E" w:rsidP="004D004F">
      <w:pPr>
        <w:spacing w:after="0" w:line="259" w:lineRule="auto"/>
        <w:ind w:left="-5" w:right="0"/>
        <w:jc w:val="left"/>
      </w:pPr>
      <w:r>
        <w:rPr>
          <w:b/>
        </w:rPr>
        <w:t xml:space="preserve">Recording  </w:t>
      </w:r>
    </w:p>
    <w:p w14:paraId="72D84886" w14:textId="77777777" w:rsidR="00DF06BA" w:rsidRDefault="00BF662E">
      <w:pPr>
        <w:ind w:right="0"/>
      </w:pPr>
      <w:r>
        <w:t xml:space="preserve">A central log of all incidents and allegations of bullying is held on CPOMs. </w:t>
      </w:r>
      <w:r w:rsidRPr="004D004F">
        <w:rPr>
          <w:u w:color="000000"/>
        </w:rPr>
        <w:t>All</w:t>
      </w:r>
      <w:r w:rsidRPr="004D004F">
        <w:t xml:space="preserve"> </w:t>
      </w:r>
      <w:r w:rsidRPr="004D004F">
        <w:rPr>
          <w:u w:color="000000"/>
        </w:rPr>
        <w:t>staff must inform the Head teacher of allegations of bullying by completing the incident/s on</w:t>
      </w:r>
      <w:r w:rsidRPr="004D004F">
        <w:t xml:space="preserve"> </w:t>
      </w:r>
      <w:r w:rsidRPr="004D004F">
        <w:rPr>
          <w:u w:color="000000"/>
        </w:rPr>
        <w:t>CPOMs and marking it as ‘Bullying</w:t>
      </w:r>
      <w:r w:rsidR="004D004F" w:rsidRPr="004D004F">
        <w:rPr>
          <w:u w:color="000000"/>
        </w:rPr>
        <w:t>’</w:t>
      </w:r>
      <w:r w:rsidR="004D004F">
        <w:t>.</w:t>
      </w:r>
      <w:r>
        <w:t xml:space="preserve"> It is important to indicate the action taken so this can be tracked. </w:t>
      </w:r>
    </w:p>
    <w:p w14:paraId="6E6330E4" w14:textId="77777777" w:rsidR="00DF06BA" w:rsidRDefault="00BF662E">
      <w:pPr>
        <w:spacing w:after="0" w:line="259" w:lineRule="auto"/>
        <w:ind w:left="0" w:right="0" w:firstLine="0"/>
        <w:jc w:val="left"/>
      </w:pPr>
      <w:r>
        <w:t xml:space="preserve"> </w:t>
      </w:r>
    </w:p>
    <w:p w14:paraId="6E57908A" w14:textId="77777777" w:rsidR="00DF06BA" w:rsidRDefault="00BF662E" w:rsidP="004D004F">
      <w:pPr>
        <w:spacing w:after="0" w:line="259" w:lineRule="auto"/>
        <w:ind w:left="-5" w:right="0"/>
        <w:jc w:val="left"/>
      </w:pPr>
      <w:r>
        <w:rPr>
          <w:b/>
        </w:rPr>
        <w:t xml:space="preserve">Help Organisations </w:t>
      </w:r>
    </w:p>
    <w:tbl>
      <w:tblPr>
        <w:tblStyle w:val="TableGrid"/>
        <w:tblW w:w="9534" w:type="dxa"/>
        <w:tblInd w:w="-108" w:type="dxa"/>
        <w:tblCellMar>
          <w:top w:w="53" w:type="dxa"/>
          <w:left w:w="108" w:type="dxa"/>
          <w:right w:w="109" w:type="dxa"/>
        </w:tblCellMar>
        <w:tblLook w:val="04A0" w:firstRow="1" w:lastRow="0" w:firstColumn="1" w:lastColumn="0" w:noHBand="0" w:noVBand="1"/>
      </w:tblPr>
      <w:tblGrid>
        <w:gridCol w:w="4738"/>
        <w:gridCol w:w="4796"/>
      </w:tblGrid>
      <w:tr w:rsidR="00DF06BA" w14:paraId="3726F022" w14:textId="77777777">
        <w:trPr>
          <w:trHeight w:val="303"/>
        </w:trPr>
        <w:tc>
          <w:tcPr>
            <w:tcW w:w="4738" w:type="dxa"/>
            <w:tcBorders>
              <w:top w:val="single" w:sz="4" w:space="0" w:color="000000"/>
              <w:left w:val="single" w:sz="4" w:space="0" w:color="000000"/>
              <w:bottom w:val="single" w:sz="4" w:space="0" w:color="000000"/>
              <w:right w:val="single" w:sz="4" w:space="0" w:color="000000"/>
            </w:tcBorders>
          </w:tcPr>
          <w:p w14:paraId="3050E5C3" w14:textId="77777777" w:rsidR="00DF06BA" w:rsidRDefault="00BF662E">
            <w:pPr>
              <w:spacing w:after="0" w:line="259" w:lineRule="auto"/>
              <w:ind w:left="0" w:right="0" w:firstLine="0"/>
              <w:jc w:val="left"/>
            </w:pPr>
            <w:r>
              <w:t xml:space="preserve">NSPCC </w:t>
            </w:r>
          </w:p>
        </w:tc>
        <w:tc>
          <w:tcPr>
            <w:tcW w:w="4796" w:type="dxa"/>
            <w:tcBorders>
              <w:top w:val="single" w:sz="4" w:space="0" w:color="000000"/>
              <w:left w:val="single" w:sz="4" w:space="0" w:color="000000"/>
              <w:bottom w:val="single" w:sz="4" w:space="0" w:color="000000"/>
              <w:right w:val="single" w:sz="4" w:space="0" w:color="000000"/>
            </w:tcBorders>
          </w:tcPr>
          <w:p w14:paraId="2A8B2569" w14:textId="77777777" w:rsidR="00DF06BA" w:rsidRDefault="00BF662E">
            <w:pPr>
              <w:spacing w:after="0" w:line="259" w:lineRule="auto"/>
              <w:ind w:left="0" w:right="0" w:firstLine="0"/>
              <w:jc w:val="left"/>
            </w:pPr>
            <w:r>
              <w:t xml:space="preserve">www.nspcc.org.uk </w:t>
            </w:r>
          </w:p>
        </w:tc>
      </w:tr>
      <w:tr w:rsidR="00DF06BA" w14:paraId="0B2DB0AF" w14:textId="77777777">
        <w:trPr>
          <w:trHeight w:val="302"/>
        </w:trPr>
        <w:tc>
          <w:tcPr>
            <w:tcW w:w="4738" w:type="dxa"/>
            <w:tcBorders>
              <w:top w:val="single" w:sz="4" w:space="0" w:color="000000"/>
              <w:left w:val="single" w:sz="4" w:space="0" w:color="000000"/>
              <w:bottom w:val="single" w:sz="4" w:space="0" w:color="000000"/>
              <w:right w:val="single" w:sz="4" w:space="0" w:color="000000"/>
            </w:tcBorders>
          </w:tcPr>
          <w:p w14:paraId="6BD70AA9" w14:textId="77777777" w:rsidR="00DF06BA" w:rsidRDefault="00BF662E">
            <w:pPr>
              <w:spacing w:after="0" w:line="259" w:lineRule="auto"/>
              <w:ind w:left="0" w:right="0" w:firstLine="0"/>
              <w:jc w:val="left"/>
            </w:pPr>
            <w:r>
              <w:t xml:space="preserve">Advisory Centre for Education  </w:t>
            </w:r>
          </w:p>
        </w:tc>
        <w:tc>
          <w:tcPr>
            <w:tcW w:w="4796" w:type="dxa"/>
            <w:tcBorders>
              <w:top w:val="single" w:sz="4" w:space="0" w:color="000000"/>
              <w:left w:val="single" w:sz="4" w:space="0" w:color="000000"/>
              <w:bottom w:val="single" w:sz="4" w:space="0" w:color="000000"/>
              <w:right w:val="single" w:sz="4" w:space="0" w:color="000000"/>
            </w:tcBorders>
          </w:tcPr>
          <w:p w14:paraId="33C0EC15" w14:textId="77777777" w:rsidR="00DF06BA" w:rsidRDefault="00BF662E">
            <w:pPr>
              <w:spacing w:after="0" w:line="259" w:lineRule="auto"/>
              <w:ind w:left="0" w:right="0" w:firstLine="0"/>
              <w:jc w:val="left"/>
            </w:pPr>
            <w:r>
              <w:t xml:space="preserve">0808 800 5793  </w:t>
            </w:r>
          </w:p>
        </w:tc>
      </w:tr>
      <w:tr w:rsidR="00DF06BA" w14:paraId="118287D3" w14:textId="77777777">
        <w:trPr>
          <w:trHeight w:val="302"/>
        </w:trPr>
        <w:tc>
          <w:tcPr>
            <w:tcW w:w="4738" w:type="dxa"/>
            <w:tcBorders>
              <w:top w:val="single" w:sz="4" w:space="0" w:color="000000"/>
              <w:left w:val="single" w:sz="4" w:space="0" w:color="000000"/>
              <w:bottom w:val="single" w:sz="4" w:space="0" w:color="000000"/>
              <w:right w:val="single" w:sz="4" w:space="0" w:color="000000"/>
            </w:tcBorders>
          </w:tcPr>
          <w:p w14:paraId="72DFCEE3" w14:textId="77777777" w:rsidR="00DF06BA" w:rsidRDefault="00BF662E">
            <w:pPr>
              <w:spacing w:after="0" w:line="259" w:lineRule="auto"/>
              <w:ind w:left="0" w:right="0" w:firstLine="0"/>
              <w:jc w:val="left"/>
            </w:pPr>
            <w:r>
              <w:t xml:space="preserve">Children’s Legal Centre  </w:t>
            </w:r>
          </w:p>
        </w:tc>
        <w:tc>
          <w:tcPr>
            <w:tcW w:w="4796" w:type="dxa"/>
            <w:tcBorders>
              <w:top w:val="single" w:sz="4" w:space="0" w:color="000000"/>
              <w:left w:val="single" w:sz="4" w:space="0" w:color="000000"/>
              <w:bottom w:val="single" w:sz="4" w:space="0" w:color="000000"/>
              <w:right w:val="single" w:sz="4" w:space="0" w:color="000000"/>
            </w:tcBorders>
          </w:tcPr>
          <w:p w14:paraId="0F10C5D7" w14:textId="77777777" w:rsidR="00DF06BA" w:rsidRDefault="00BF662E">
            <w:pPr>
              <w:spacing w:after="0" w:line="259" w:lineRule="auto"/>
              <w:ind w:left="0" w:right="0" w:firstLine="0"/>
              <w:jc w:val="left"/>
            </w:pPr>
            <w:r>
              <w:t xml:space="preserve">0300 330 5480. </w:t>
            </w:r>
          </w:p>
        </w:tc>
      </w:tr>
      <w:tr w:rsidR="00DF06BA" w14:paraId="54D7EAE9" w14:textId="77777777">
        <w:trPr>
          <w:trHeight w:val="646"/>
        </w:trPr>
        <w:tc>
          <w:tcPr>
            <w:tcW w:w="4738" w:type="dxa"/>
            <w:tcBorders>
              <w:top w:val="single" w:sz="4" w:space="0" w:color="000000"/>
              <w:left w:val="single" w:sz="4" w:space="0" w:color="000000"/>
              <w:bottom w:val="single" w:sz="4" w:space="0" w:color="000000"/>
              <w:right w:val="single" w:sz="4" w:space="0" w:color="000000"/>
            </w:tcBorders>
          </w:tcPr>
          <w:p w14:paraId="57A15E67" w14:textId="77777777" w:rsidR="00DF06BA" w:rsidRDefault="00BF662E">
            <w:pPr>
              <w:spacing w:after="0" w:line="259" w:lineRule="auto"/>
              <w:ind w:left="0" w:right="0" w:firstLine="0"/>
              <w:jc w:val="left"/>
            </w:pPr>
            <w:r>
              <w:t>KIDSCAPE Parents Helpline (Mon- Fri, 10.00-</w:t>
            </w:r>
          </w:p>
          <w:p w14:paraId="64AF6A76" w14:textId="77777777" w:rsidR="00DF06BA" w:rsidRDefault="00BF662E">
            <w:pPr>
              <w:spacing w:after="0" w:line="259" w:lineRule="auto"/>
              <w:ind w:left="0" w:right="0" w:firstLine="0"/>
              <w:jc w:val="left"/>
            </w:pPr>
            <w:r>
              <w:t xml:space="preserve">4.00)  </w:t>
            </w:r>
          </w:p>
        </w:tc>
        <w:tc>
          <w:tcPr>
            <w:tcW w:w="4796" w:type="dxa"/>
            <w:tcBorders>
              <w:top w:val="single" w:sz="4" w:space="0" w:color="000000"/>
              <w:left w:val="single" w:sz="4" w:space="0" w:color="000000"/>
              <w:bottom w:val="single" w:sz="4" w:space="0" w:color="000000"/>
              <w:right w:val="single" w:sz="4" w:space="0" w:color="000000"/>
            </w:tcBorders>
          </w:tcPr>
          <w:p w14:paraId="389410ED" w14:textId="77777777" w:rsidR="00DF06BA" w:rsidRDefault="00BF662E">
            <w:pPr>
              <w:spacing w:after="0" w:line="259" w:lineRule="auto"/>
              <w:ind w:left="0" w:right="0" w:firstLine="0"/>
              <w:jc w:val="left"/>
            </w:pPr>
            <w:r>
              <w:t xml:space="preserve">020 7823 5430 </w:t>
            </w:r>
          </w:p>
          <w:p w14:paraId="235A28B2" w14:textId="77777777" w:rsidR="00DF06BA" w:rsidRDefault="00BF662E">
            <w:pPr>
              <w:spacing w:after="0" w:line="259" w:lineRule="auto"/>
              <w:ind w:left="0" w:right="0" w:firstLine="0"/>
              <w:jc w:val="left"/>
            </w:pPr>
            <w:r>
              <w:t xml:space="preserve"> </w:t>
            </w:r>
          </w:p>
        </w:tc>
      </w:tr>
      <w:tr w:rsidR="00DF06BA" w14:paraId="2B747BF5" w14:textId="77777777">
        <w:trPr>
          <w:trHeight w:val="302"/>
        </w:trPr>
        <w:tc>
          <w:tcPr>
            <w:tcW w:w="4738" w:type="dxa"/>
            <w:tcBorders>
              <w:top w:val="single" w:sz="4" w:space="0" w:color="000000"/>
              <w:left w:val="single" w:sz="4" w:space="0" w:color="000000"/>
              <w:bottom w:val="single" w:sz="4" w:space="0" w:color="000000"/>
              <w:right w:val="single" w:sz="4" w:space="0" w:color="000000"/>
            </w:tcBorders>
          </w:tcPr>
          <w:p w14:paraId="7A5BD9F6" w14:textId="77777777" w:rsidR="00DF06BA" w:rsidRDefault="00BF662E">
            <w:pPr>
              <w:spacing w:after="0" w:line="259" w:lineRule="auto"/>
              <w:ind w:left="0" w:right="0" w:firstLine="0"/>
              <w:jc w:val="left"/>
            </w:pPr>
            <w:r>
              <w:t xml:space="preserve">KIDSCAPE website </w:t>
            </w:r>
          </w:p>
        </w:tc>
        <w:tc>
          <w:tcPr>
            <w:tcW w:w="4796" w:type="dxa"/>
            <w:tcBorders>
              <w:top w:val="single" w:sz="4" w:space="0" w:color="000000"/>
              <w:left w:val="single" w:sz="4" w:space="0" w:color="000000"/>
              <w:bottom w:val="single" w:sz="4" w:space="0" w:color="000000"/>
              <w:right w:val="single" w:sz="4" w:space="0" w:color="000000"/>
            </w:tcBorders>
          </w:tcPr>
          <w:p w14:paraId="30C5B318" w14:textId="77777777" w:rsidR="00DF06BA" w:rsidRDefault="00BF662E">
            <w:pPr>
              <w:spacing w:after="0" w:line="259" w:lineRule="auto"/>
              <w:ind w:left="0" w:right="0" w:firstLine="0"/>
              <w:jc w:val="left"/>
            </w:pPr>
            <w:r>
              <w:t xml:space="preserve">www.kidscape.org.uk </w:t>
            </w:r>
          </w:p>
        </w:tc>
      </w:tr>
      <w:tr w:rsidR="00DF06BA" w14:paraId="7CD259E1" w14:textId="77777777">
        <w:trPr>
          <w:trHeight w:val="302"/>
        </w:trPr>
        <w:tc>
          <w:tcPr>
            <w:tcW w:w="4738" w:type="dxa"/>
            <w:tcBorders>
              <w:top w:val="single" w:sz="4" w:space="0" w:color="000000"/>
              <w:left w:val="single" w:sz="4" w:space="0" w:color="000000"/>
              <w:bottom w:val="single" w:sz="4" w:space="0" w:color="000000"/>
              <w:right w:val="single" w:sz="4" w:space="0" w:color="000000"/>
            </w:tcBorders>
          </w:tcPr>
          <w:p w14:paraId="2EC4307C" w14:textId="77777777" w:rsidR="00DF06BA" w:rsidRDefault="00BF662E">
            <w:pPr>
              <w:spacing w:after="0" w:line="259" w:lineRule="auto"/>
              <w:ind w:left="0" w:right="0" w:firstLine="0"/>
              <w:jc w:val="left"/>
            </w:pPr>
            <w:r>
              <w:t xml:space="preserve">Family Lives </w:t>
            </w:r>
          </w:p>
        </w:tc>
        <w:tc>
          <w:tcPr>
            <w:tcW w:w="4796" w:type="dxa"/>
            <w:tcBorders>
              <w:top w:val="single" w:sz="4" w:space="0" w:color="000000"/>
              <w:left w:val="single" w:sz="4" w:space="0" w:color="000000"/>
              <w:bottom w:val="single" w:sz="4" w:space="0" w:color="000000"/>
              <w:right w:val="single" w:sz="4" w:space="0" w:color="000000"/>
            </w:tcBorders>
          </w:tcPr>
          <w:p w14:paraId="3784CDA7" w14:textId="77777777" w:rsidR="00DF06BA" w:rsidRDefault="00BF662E">
            <w:pPr>
              <w:spacing w:after="0" w:line="259" w:lineRule="auto"/>
              <w:ind w:left="0" w:right="0" w:firstLine="0"/>
              <w:jc w:val="left"/>
            </w:pPr>
            <w:r>
              <w:t xml:space="preserve"> 0808 800 2222</w:t>
            </w:r>
            <w:r>
              <w:rPr>
                <w:b/>
              </w:rPr>
              <w:t xml:space="preserve"> </w:t>
            </w:r>
          </w:p>
        </w:tc>
      </w:tr>
      <w:tr w:rsidR="00DF06BA" w14:paraId="0ADCFC07" w14:textId="77777777">
        <w:trPr>
          <w:trHeight w:val="302"/>
        </w:trPr>
        <w:tc>
          <w:tcPr>
            <w:tcW w:w="4738" w:type="dxa"/>
            <w:tcBorders>
              <w:top w:val="single" w:sz="4" w:space="0" w:color="000000"/>
              <w:left w:val="single" w:sz="4" w:space="0" w:color="000000"/>
              <w:bottom w:val="single" w:sz="4" w:space="0" w:color="000000"/>
              <w:right w:val="single" w:sz="4" w:space="0" w:color="000000"/>
            </w:tcBorders>
          </w:tcPr>
          <w:p w14:paraId="2CCF0141" w14:textId="77777777" w:rsidR="00DF06BA" w:rsidRDefault="00BF662E">
            <w:pPr>
              <w:spacing w:after="0" w:line="259" w:lineRule="auto"/>
              <w:ind w:left="0" w:right="0" w:firstLine="0"/>
              <w:jc w:val="left"/>
            </w:pPr>
            <w:r>
              <w:t xml:space="preserve">Bullying Online  </w:t>
            </w:r>
          </w:p>
        </w:tc>
        <w:tc>
          <w:tcPr>
            <w:tcW w:w="4796" w:type="dxa"/>
            <w:tcBorders>
              <w:top w:val="single" w:sz="4" w:space="0" w:color="000000"/>
              <w:left w:val="single" w:sz="4" w:space="0" w:color="000000"/>
              <w:bottom w:val="single" w:sz="4" w:space="0" w:color="000000"/>
              <w:right w:val="single" w:sz="4" w:space="0" w:color="000000"/>
            </w:tcBorders>
          </w:tcPr>
          <w:p w14:paraId="1C6FDF7A" w14:textId="77777777" w:rsidR="00DF06BA" w:rsidRDefault="00BF662E">
            <w:pPr>
              <w:spacing w:after="0" w:line="259" w:lineRule="auto"/>
              <w:ind w:left="0" w:right="0" w:firstLine="0"/>
              <w:jc w:val="left"/>
            </w:pPr>
            <w:r>
              <w:t xml:space="preserve">www.bullying.co.uk </w:t>
            </w:r>
          </w:p>
        </w:tc>
      </w:tr>
    </w:tbl>
    <w:p w14:paraId="5ABD4E91" w14:textId="77777777" w:rsidR="00DF06BA" w:rsidRDefault="00BF662E">
      <w:pPr>
        <w:spacing w:after="0" w:line="259" w:lineRule="auto"/>
        <w:ind w:left="0" w:right="0" w:firstLine="0"/>
        <w:jc w:val="left"/>
      </w:pPr>
      <w:r>
        <w:t xml:space="preserve"> </w:t>
      </w:r>
    </w:p>
    <w:p w14:paraId="2B7BE918" w14:textId="77777777" w:rsidR="00DF06BA" w:rsidRDefault="00BF662E">
      <w:pPr>
        <w:spacing w:after="0" w:line="259" w:lineRule="auto"/>
        <w:ind w:left="0" w:right="0" w:firstLine="0"/>
        <w:jc w:val="left"/>
      </w:pPr>
      <w:r>
        <w:t xml:space="preserve"> </w:t>
      </w:r>
    </w:p>
    <w:p w14:paraId="4BA9FE15" w14:textId="77777777" w:rsidR="00DF06BA" w:rsidRDefault="00BF662E">
      <w:pPr>
        <w:spacing w:after="0" w:line="259" w:lineRule="auto"/>
        <w:ind w:left="0" w:right="0" w:firstLine="0"/>
        <w:jc w:val="left"/>
      </w:pPr>
      <w:r>
        <w:t xml:space="preserve"> </w:t>
      </w:r>
    </w:p>
    <w:p w14:paraId="53854697" w14:textId="77777777" w:rsidR="00DF06BA" w:rsidRDefault="00BF662E">
      <w:pPr>
        <w:spacing w:after="0" w:line="259" w:lineRule="auto"/>
        <w:ind w:left="46" w:right="0" w:firstLine="0"/>
        <w:jc w:val="center"/>
      </w:pPr>
      <w:r>
        <w:rPr>
          <w:b/>
          <w:sz w:val="22"/>
        </w:rPr>
        <w:t xml:space="preserve"> </w:t>
      </w:r>
    </w:p>
    <w:sectPr w:rsidR="00DF06BA" w:rsidSect="00765FEA">
      <w:footerReference w:type="even" r:id="rId11"/>
      <w:footerReference w:type="default" r:id="rId12"/>
      <w:footerReference w:type="first" r:id="rId13"/>
      <w:pgSz w:w="11909" w:h="16834"/>
      <w:pgMar w:top="1157" w:right="569" w:bottom="812" w:left="851" w:header="720" w:footer="5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7888A" w14:textId="77777777" w:rsidR="00F06DD6" w:rsidRDefault="00F06DD6">
      <w:pPr>
        <w:spacing w:after="0" w:line="240" w:lineRule="auto"/>
      </w:pPr>
      <w:r>
        <w:separator/>
      </w:r>
    </w:p>
  </w:endnote>
  <w:endnote w:type="continuationSeparator" w:id="0">
    <w:p w14:paraId="2C716E68" w14:textId="77777777" w:rsidR="00F06DD6" w:rsidRDefault="00F06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8C982" w14:textId="77777777" w:rsidR="00DF06BA" w:rsidRDefault="00BF662E">
    <w:pPr>
      <w:tabs>
        <w:tab w:val="right" w:pos="9321"/>
      </w:tabs>
      <w:spacing w:after="0" w:line="259" w:lineRule="auto"/>
      <w:ind w:left="0" w:right="0" w:firstLine="0"/>
      <w:jc w:val="left"/>
    </w:pPr>
    <w:r>
      <w:rPr>
        <w:rFonts w:ascii="Times New Roman" w:eastAsia="Times New Roman" w:hAnsi="Times New Roman" w:cs="Times New Roman"/>
        <w:i/>
        <w:sz w:val="18"/>
      </w:rPr>
      <w:t xml:space="preserve">MPS Anti-Bullying Policy and Procedures updated October 2020 </w:t>
    </w:r>
    <w:r>
      <w:rPr>
        <w:rFonts w:ascii="Times New Roman" w:eastAsia="Times New Roman" w:hAnsi="Times New Roman" w:cs="Times New Roman"/>
        <w:i/>
        <w:sz w:val="18"/>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A0FE9" w14:textId="77777777" w:rsidR="00DF06BA" w:rsidRDefault="00BF662E">
    <w:pPr>
      <w:tabs>
        <w:tab w:val="right" w:pos="9321"/>
      </w:tabs>
      <w:spacing w:after="0" w:line="259" w:lineRule="auto"/>
      <w:ind w:left="0" w:right="0" w:firstLine="0"/>
      <w:jc w:val="left"/>
    </w:pPr>
    <w:r>
      <w:rPr>
        <w:rFonts w:ascii="Times New Roman" w:eastAsia="Times New Roman" w:hAnsi="Times New Roman" w:cs="Times New Roman"/>
        <w:i/>
        <w:sz w:val="18"/>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62BEB" w14:textId="77777777" w:rsidR="00DF06BA" w:rsidRDefault="00BF662E">
    <w:pPr>
      <w:tabs>
        <w:tab w:val="right" w:pos="9321"/>
      </w:tabs>
      <w:spacing w:after="0" w:line="259" w:lineRule="auto"/>
      <w:ind w:left="0" w:right="0" w:firstLine="0"/>
      <w:jc w:val="left"/>
    </w:pPr>
    <w:r>
      <w:rPr>
        <w:rFonts w:ascii="Times New Roman" w:eastAsia="Times New Roman" w:hAnsi="Times New Roman" w:cs="Times New Roman"/>
        <w:i/>
        <w:sz w:val="18"/>
      </w:rPr>
      <w:t xml:space="preserve">MPS Anti-Bullying Policy and Procedures updated October 2020 </w:t>
    </w:r>
    <w:r>
      <w:rPr>
        <w:rFonts w:ascii="Times New Roman" w:eastAsia="Times New Roman" w:hAnsi="Times New Roman" w:cs="Times New Roman"/>
        <w:i/>
        <w:sz w:val="18"/>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8223C" w14:textId="77777777" w:rsidR="00F06DD6" w:rsidRDefault="00F06DD6">
      <w:pPr>
        <w:spacing w:after="0" w:line="240" w:lineRule="auto"/>
      </w:pPr>
      <w:r>
        <w:separator/>
      </w:r>
    </w:p>
  </w:footnote>
  <w:footnote w:type="continuationSeparator" w:id="0">
    <w:p w14:paraId="53FD0DF4" w14:textId="77777777" w:rsidR="00F06DD6" w:rsidRDefault="00F06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7CFB"/>
    <w:multiLevelType w:val="hybridMultilevel"/>
    <w:tmpl w:val="0A6AF3BC"/>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 w15:restartNumberingAfterBreak="0">
    <w:nsid w:val="01CA5C81"/>
    <w:multiLevelType w:val="hybridMultilevel"/>
    <w:tmpl w:val="2E62DF24"/>
    <w:lvl w:ilvl="0" w:tplc="06DEE1F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E79E4"/>
    <w:multiLevelType w:val="hybridMultilevel"/>
    <w:tmpl w:val="D93A30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077C6E"/>
    <w:multiLevelType w:val="hybridMultilevel"/>
    <w:tmpl w:val="A184AF62"/>
    <w:lvl w:ilvl="0" w:tplc="06DEE1F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33A40"/>
    <w:multiLevelType w:val="hybridMultilevel"/>
    <w:tmpl w:val="E4066D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7B4F93"/>
    <w:multiLevelType w:val="hybridMultilevel"/>
    <w:tmpl w:val="257C4858"/>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F3E7B"/>
    <w:multiLevelType w:val="hybridMultilevel"/>
    <w:tmpl w:val="51E661D4"/>
    <w:lvl w:ilvl="0" w:tplc="6C3E10B8">
      <w:start w:val="1"/>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ADBED4F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4C592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58741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688A8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A4E46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EC728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48C36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890A26"/>
    <w:multiLevelType w:val="hybridMultilevel"/>
    <w:tmpl w:val="250EE02A"/>
    <w:lvl w:ilvl="0" w:tplc="3612C692">
      <w:start w:val="1"/>
      <w:numFmt w:val="bullet"/>
      <w:lvlText w:val="•"/>
      <w:lvlJc w:val="left"/>
      <w:pPr>
        <w:ind w:left="1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E9E5770">
      <w:start w:val="1"/>
      <w:numFmt w:val="bullet"/>
      <w:lvlText w:val="o"/>
      <w:lvlJc w:val="left"/>
      <w:pPr>
        <w:ind w:left="1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56480A">
      <w:start w:val="1"/>
      <w:numFmt w:val="bullet"/>
      <w:lvlText w:val="▪"/>
      <w:lvlJc w:val="left"/>
      <w:pPr>
        <w:ind w:left="2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78E254">
      <w:start w:val="1"/>
      <w:numFmt w:val="bullet"/>
      <w:lvlText w:val="•"/>
      <w:lvlJc w:val="left"/>
      <w:pPr>
        <w:ind w:left="2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948ECFE">
      <w:start w:val="1"/>
      <w:numFmt w:val="bullet"/>
      <w:lvlText w:val="o"/>
      <w:lvlJc w:val="left"/>
      <w:pPr>
        <w:ind w:left="3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56D66E">
      <w:start w:val="1"/>
      <w:numFmt w:val="bullet"/>
      <w:lvlText w:val="▪"/>
      <w:lvlJc w:val="left"/>
      <w:pPr>
        <w:ind w:left="4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F6060C">
      <w:start w:val="1"/>
      <w:numFmt w:val="bullet"/>
      <w:lvlText w:val="•"/>
      <w:lvlJc w:val="left"/>
      <w:pPr>
        <w:ind w:left="5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B6E182">
      <w:start w:val="1"/>
      <w:numFmt w:val="bullet"/>
      <w:lvlText w:val="o"/>
      <w:lvlJc w:val="left"/>
      <w:pPr>
        <w:ind w:left="5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C4C360">
      <w:start w:val="1"/>
      <w:numFmt w:val="bullet"/>
      <w:lvlText w:val="▪"/>
      <w:lvlJc w:val="left"/>
      <w:pPr>
        <w:ind w:left="6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8154773"/>
    <w:multiLevelType w:val="hybridMultilevel"/>
    <w:tmpl w:val="A9084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EE3862"/>
    <w:multiLevelType w:val="hybridMultilevel"/>
    <w:tmpl w:val="A6CC5C6C"/>
    <w:lvl w:ilvl="0" w:tplc="06DEE1F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BE6D51"/>
    <w:multiLevelType w:val="hybridMultilevel"/>
    <w:tmpl w:val="16B68C5E"/>
    <w:lvl w:ilvl="0" w:tplc="6C3E10B8">
      <w:start w:val="1"/>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FA791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BED4F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4C592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58741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688A8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A4E46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EC728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48C36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2CA7C98"/>
    <w:multiLevelType w:val="hybridMultilevel"/>
    <w:tmpl w:val="72FCB2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5D073D9"/>
    <w:multiLevelType w:val="hybridMultilevel"/>
    <w:tmpl w:val="23442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81D528C"/>
    <w:multiLevelType w:val="hybridMultilevel"/>
    <w:tmpl w:val="F6DE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6532CB"/>
    <w:multiLevelType w:val="hybridMultilevel"/>
    <w:tmpl w:val="87D2F7FE"/>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5" w15:restartNumberingAfterBreak="0">
    <w:nsid w:val="59AC6DB1"/>
    <w:multiLevelType w:val="hybridMultilevel"/>
    <w:tmpl w:val="E72C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74726"/>
    <w:multiLevelType w:val="hybridMultilevel"/>
    <w:tmpl w:val="89808012"/>
    <w:lvl w:ilvl="0" w:tplc="08090001">
      <w:start w:val="1"/>
      <w:numFmt w:val="bullet"/>
      <w:lvlText w:val=""/>
      <w:lvlJc w:val="left"/>
      <w:pPr>
        <w:ind w:left="1415" w:hanging="360"/>
      </w:pPr>
      <w:rPr>
        <w:rFonts w:ascii="Symbol" w:hAnsi="Symbol" w:hint="default"/>
      </w:rPr>
    </w:lvl>
    <w:lvl w:ilvl="1" w:tplc="08090003" w:tentative="1">
      <w:start w:val="1"/>
      <w:numFmt w:val="bullet"/>
      <w:lvlText w:val="o"/>
      <w:lvlJc w:val="left"/>
      <w:pPr>
        <w:ind w:left="2135" w:hanging="360"/>
      </w:pPr>
      <w:rPr>
        <w:rFonts w:ascii="Courier New" w:hAnsi="Courier New" w:cs="Courier New" w:hint="default"/>
      </w:rPr>
    </w:lvl>
    <w:lvl w:ilvl="2" w:tplc="08090005" w:tentative="1">
      <w:start w:val="1"/>
      <w:numFmt w:val="bullet"/>
      <w:lvlText w:val=""/>
      <w:lvlJc w:val="left"/>
      <w:pPr>
        <w:ind w:left="2855" w:hanging="360"/>
      </w:pPr>
      <w:rPr>
        <w:rFonts w:ascii="Wingdings" w:hAnsi="Wingdings" w:hint="default"/>
      </w:rPr>
    </w:lvl>
    <w:lvl w:ilvl="3" w:tplc="08090001" w:tentative="1">
      <w:start w:val="1"/>
      <w:numFmt w:val="bullet"/>
      <w:lvlText w:val=""/>
      <w:lvlJc w:val="left"/>
      <w:pPr>
        <w:ind w:left="3575" w:hanging="360"/>
      </w:pPr>
      <w:rPr>
        <w:rFonts w:ascii="Symbol" w:hAnsi="Symbol" w:hint="default"/>
      </w:rPr>
    </w:lvl>
    <w:lvl w:ilvl="4" w:tplc="08090003" w:tentative="1">
      <w:start w:val="1"/>
      <w:numFmt w:val="bullet"/>
      <w:lvlText w:val="o"/>
      <w:lvlJc w:val="left"/>
      <w:pPr>
        <w:ind w:left="4295" w:hanging="360"/>
      </w:pPr>
      <w:rPr>
        <w:rFonts w:ascii="Courier New" w:hAnsi="Courier New" w:cs="Courier New" w:hint="default"/>
      </w:rPr>
    </w:lvl>
    <w:lvl w:ilvl="5" w:tplc="08090005" w:tentative="1">
      <w:start w:val="1"/>
      <w:numFmt w:val="bullet"/>
      <w:lvlText w:val=""/>
      <w:lvlJc w:val="left"/>
      <w:pPr>
        <w:ind w:left="5015" w:hanging="360"/>
      </w:pPr>
      <w:rPr>
        <w:rFonts w:ascii="Wingdings" w:hAnsi="Wingdings" w:hint="default"/>
      </w:rPr>
    </w:lvl>
    <w:lvl w:ilvl="6" w:tplc="08090001" w:tentative="1">
      <w:start w:val="1"/>
      <w:numFmt w:val="bullet"/>
      <w:lvlText w:val=""/>
      <w:lvlJc w:val="left"/>
      <w:pPr>
        <w:ind w:left="5735" w:hanging="360"/>
      </w:pPr>
      <w:rPr>
        <w:rFonts w:ascii="Symbol" w:hAnsi="Symbol" w:hint="default"/>
      </w:rPr>
    </w:lvl>
    <w:lvl w:ilvl="7" w:tplc="08090003" w:tentative="1">
      <w:start w:val="1"/>
      <w:numFmt w:val="bullet"/>
      <w:lvlText w:val="o"/>
      <w:lvlJc w:val="left"/>
      <w:pPr>
        <w:ind w:left="6455" w:hanging="360"/>
      </w:pPr>
      <w:rPr>
        <w:rFonts w:ascii="Courier New" w:hAnsi="Courier New" w:cs="Courier New" w:hint="default"/>
      </w:rPr>
    </w:lvl>
    <w:lvl w:ilvl="8" w:tplc="08090005" w:tentative="1">
      <w:start w:val="1"/>
      <w:numFmt w:val="bullet"/>
      <w:lvlText w:val=""/>
      <w:lvlJc w:val="left"/>
      <w:pPr>
        <w:ind w:left="7175" w:hanging="360"/>
      </w:pPr>
      <w:rPr>
        <w:rFonts w:ascii="Wingdings" w:hAnsi="Wingdings" w:hint="default"/>
      </w:rPr>
    </w:lvl>
  </w:abstractNum>
  <w:abstractNum w:abstractNumId="17" w15:restartNumberingAfterBreak="0">
    <w:nsid w:val="5FE34D1E"/>
    <w:multiLevelType w:val="hybridMultilevel"/>
    <w:tmpl w:val="BC2443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20F1E4F"/>
    <w:multiLevelType w:val="hybridMultilevel"/>
    <w:tmpl w:val="E88E38DE"/>
    <w:lvl w:ilvl="0" w:tplc="08090001">
      <w:start w:val="1"/>
      <w:numFmt w:val="bullet"/>
      <w:lvlText w:val=""/>
      <w:lvlJc w:val="left"/>
      <w:pPr>
        <w:ind w:left="237"/>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FFA791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BED4F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4C592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58741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688A8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A4E46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EC728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48C36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2924268"/>
    <w:multiLevelType w:val="hybridMultilevel"/>
    <w:tmpl w:val="C284FE16"/>
    <w:lvl w:ilvl="0" w:tplc="5C26959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E705DCA">
      <w:start w:val="1"/>
      <w:numFmt w:val="lowerLetter"/>
      <w:lvlText w:val="%2"/>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AABCC8">
      <w:start w:val="1"/>
      <w:numFmt w:val="lowerLetter"/>
      <w:lvlRestart w:val="0"/>
      <w:lvlText w:val="%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23E3538">
      <w:start w:val="1"/>
      <w:numFmt w:val="decimal"/>
      <w:lvlText w:val="%4"/>
      <w:lvlJc w:val="left"/>
      <w:pPr>
        <w:ind w:left="1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3C008C">
      <w:start w:val="1"/>
      <w:numFmt w:val="lowerLetter"/>
      <w:lvlText w:val="%5"/>
      <w:lvlJc w:val="left"/>
      <w:pPr>
        <w:ind w:left="2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08A4CC6">
      <w:start w:val="1"/>
      <w:numFmt w:val="lowerRoman"/>
      <w:lvlText w:val="%6"/>
      <w:lvlJc w:val="left"/>
      <w:pPr>
        <w:ind w:left="3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FB0E712">
      <w:start w:val="1"/>
      <w:numFmt w:val="decimal"/>
      <w:lvlText w:val="%7"/>
      <w:lvlJc w:val="left"/>
      <w:pPr>
        <w:ind w:left="3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08944A">
      <w:start w:val="1"/>
      <w:numFmt w:val="lowerLetter"/>
      <w:lvlText w:val="%8"/>
      <w:lvlJc w:val="left"/>
      <w:pPr>
        <w:ind w:left="4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C88048">
      <w:start w:val="1"/>
      <w:numFmt w:val="lowerRoman"/>
      <w:lvlText w:val="%9"/>
      <w:lvlJc w:val="left"/>
      <w:pPr>
        <w:ind w:left="5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3AD3FA6"/>
    <w:multiLevelType w:val="hybridMultilevel"/>
    <w:tmpl w:val="E3EA4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C10584"/>
    <w:multiLevelType w:val="hybridMultilevel"/>
    <w:tmpl w:val="76F293B2"/>
    <w:lvl w:ilvl="0" w:tplc="06DEE1F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FB76AF"/>
    <w:multiLevelType w:val="hybridMultilevel"/>
    <w:tmpl w:val="E73461F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03F6263"/>
    <w:multiLevelType w:val="hybridMultilevel"/>
    <w:tmpl w:val="91B2BC1A"/>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4" w15:restartNumberingAfterBreak="0">
    <w:nsid w:val="71A76A7D"/>
    <w:multiLevelType w:val="hybridMultilevel"/>
    <w:tmpl w:val="1D4C577C"/>
    <w:lvl w:ilvl="0" w:tplc="06DEE1F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CA5F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16B8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DC2F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027B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BC7A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BCDE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E7E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FA7D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BCE51A0"/>
    <w:multiLevelType w:val="hybridMultilevel"/>
    <w:tmpl w:val="44E6B86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6" w15:restartNumberingAfterBreak="0">
    <w:nsid w:val="7D4C2B1B"/>
    <w:multiLevelType w:val="hybridMultilevel"/>
    <w:tmpl w:val="E4CC0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CF7E84"/>
    <w:multiLevelType w:val="hybridMultilevel"/>
    <w:tmpl w:val="D4462B26"/>
    <w:lvl w:ilvl="0" w:tplc="06DEE1F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10"/>
  </w:num>
  <w:num w:numId="4">
    <w:abstractNumId w:val="19"/>
  </w:num>
  <w:num w:numId="5">
    <w:abstractNumId w:val="20"/>
  </w:num>
  <w:num w:numId="6">
    <w:abstractNumId w:val="15"/>
  </w:num>
  <w:num w:numId="7">
    <w:abstractNumId w:val="11"/>
  </w:num>
  <w:num w:numId="8">
    <w:abstractNumId w:val="27"/>
  </w:num>
  <w:num w:numId="9">
    <w:abstractNumId w:val="1"/>
  </w:num>
  <w:num w:numId="10">
    <w:abstractNumId w:val="21"/>
  </w:num>
  <w:num w:numId="11">
    <w:abstractNumId w:val="9"/>
  </w:num>
  <w:num w:numId="12">
    <w:abstractNumId w:val="3"/>
  </w:num>
  <w:num w:numId="13">
    <w:abstractNumId w:val="5"/>
  </w:num>
  <w:num w:numId="14">
    <w:abstractNumId w:val="8"/>
  </w:num>
  <w:num w:numId="15">
    <w:abstractNumId w:val="18"/>
  </w:num>
  <w:num w:numId="16">
    <w:abstractNumId w:val="26"/>
  </w:num>
  <w:num w:numId="17">
    <w:abstractNumId w:val="17"/>
  </w:num>
  <w:num w:numId="18">
    <w:abstractNumId w:val="6"/>
  </w:num>
  <w:num w:numId="19">
    <w:abstractNumId w:val="14"/>
  </w:num>
  <w:num w:numId="20">
    <w:abstractNumId w:val="2"/>
  </w:num>
  <w:num w:numId="21">
    <w:abstractNumId w:val="4"/>
  </w:num>
  <w:num w:numId="22">
    <w:abstractNumId w:val="0"/>
  </w:num>
  <w:num w:numId="23">
    <w:abstractNumId w:val="25"/>
  </w:num>
  <w:num w:numId="24">
    <w:abstractNumId w:val="16"/>
  </w:num>
  <w:num w:numId="25">
    <w:abstractNumId w:val="12"/>
  </w:num>
  <w:num w:numId="26">
    <w:abstractNumId w:val="13"/>
  </w:num>
  <w:num w:numId="27">
    <w:abstractNumId w:val="2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BA"/>
    <w:rsid w:val="00306DBF"/>
    <w:rsid w:val="004D004F"/>
    <w:rsid w:val="00765FEA"/>
    <w:rsid w:val="00A91072"/>
    <w:rsid w:val="00BF662E"/>
    <w:rsid w:val="00DA52CE"/>
    <w:rsid w:val="00DF06BA"/>
    <w:rsid w:val="00F06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E1DD6"/>
  <w15:docId w15:val="{5A5980A5-E130-417D-BC52-1AC104FF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right="4"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3166"/>
      <w:jc w:val="right"/>
      <w:outlineLvl w:val="0"/>
    </w:pPr>
    <w:rPr>
      <w:rFonts w:ascii="Calibri" w:eastAsia="Calibri" w:hAnsi="Calibri" w:cs="Calibri"/>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910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072"/>
    <w:rPr>
      <w:rFonts w:ascii="Calibri" w:eastAsia="Calibri" w:hAnsi="Calibri" w:cs="Calibri"/>
      <w:color w:val="000000"/>
      <w:sz w:val="24"/>
    </w:rPr>
  </w:style>
  <w:style w:type="paragraph" w:styleId="ListParagraph">
    <w:name w:val="List Paragraph"/>
    <w:basedOn w:val="Normal"/>
    <w:uiPriority w:val="34"/>
    <w:qFormat/>
    <w:rsid w:val="00A91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54EB453C98334F95D95E3203FF2122" ma:contentTypeVersion="38" ma:contentTypeDescription="Create a new document." ma:contentTypeScope="" ma:versionID="850aad62089282610636da911a02d57a">
  <xsd:schema xmlns:xsd="http://www.w3.org/2001/XMLSchema" xmlns:xs="http://www.w3.org/2001/XMLSchema" xmlns:p="http://schemas.microsoft.com/office/2006/metadata/properties" xmlns:ns3="d1b29438-0798-41e5-a289-9a72f5e87a9e" xmlns:ns4="d80ccedf-c8df-4871-80af-e50b045f0b11" targetNamespace="http://schemas.microsoft.com/office/2006/metadata/properties" ma:root="true" ma:fieldsID="68359eb5af2812422066d7a6d487777e" ns3:_="" ns4:_="">
    <xsd:import namespace="d1b29438-0798-41e5-a289-9a72f5e87a9e"/>
    <xsd:import namespace="d80ccedf-c8df-4871-80af-e50b045f0b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29438-0798-41e5-a289-9a72f5e87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_activity" ma:index="41" nillable="true" ma:displayName="_activity" ma:hidden="true" ma:internalName="_activity">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LengthInSeconds" ma:index="43" nillable="true" ma:displayName="MediaLengthInSeconds" ma:hidden="true" ma:internalName="MediaLengthInSeconds" ma:readOnly="true">
      <xsd:simpleType>
        <xsd:restriction base="dms:Unknown"/>
      </xsd:simpleType>
    </xsd:element>
    <xsd:element name="MediaServiceSystemTags" ma:index="44" nillable="true" ma:displayName="MediaServiceSystemTags" ma:hidden="true" ma:internalName="MediaServiceSystemTags" ma:readOnly="true">
      <xsd:simpleType>
        <xsd:restriction base="dms:Note"/>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ccedf-c8df-4871-80af-e50b045f0b1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MS_Mappings xmlns="d1b29438-0798-41e5-a289-9a72f5e87a9e" xsi:nil="true"/>
    <NotebookType xmlns="d1b29438-0798-41e5-a289-9a72f5e87a9e" xsi:nil="true"/>
    <Has_Teacher_Only_SectionGroup xmlns="d1b29438-0798-41e5-a289-9a72f5e87a9e" xsi:nil="true"/>
    <Invited_Students xmlns="d1b29438-0798-41e5-a289-9a72f5e87a9e" xsi:nil="true"/>
    <FolderType xmlns="d1b29438-0798-41e5-a289-9a72f5e87a9e" xsi:nil="true"/>
    <CultureName xmlns="d1b29438-0798-41e5-a289-9a72f5e87a9e" xsi:nil="true"/>
    <Owner xmlns="d1b29438-0798-41e5-a289-9a72f5e87a9e">
      <UserInfo>
        <DisplayName/>
        <AccountId xsi:nil="true"/>
        <AccountType/>
      </UserInfo>
    </Owner>
    <AppVersion xmlns="d1b29438-0798-41e5-a289-9a72f5e87a9e" xsi:nil="true"/>
    <Math_Settings xmlns="d1b29438-0798-41e5-a289-9a72f5e87a9e" xsi:nil="true"/>
    <Templates xmlns="d1b29438-0798-41e5-a289-9a72f5e87a9e" xsi:nil="true"/>
    <_activity xmlns="d1b29438-0798-41e5-a289-9a72f5e87a9e" xsi:nil="true"/>
    <TeamsChannelId xmlns="d1b29438-0798-41e5-a289-9a72f5e87a9e" xsi:nil="true"/>
    <Invited_Teachers xmlns="d1b29438-0798-41e5-a289-9a72f5e87a9e" xsi:nil="true"/>
    <IsNotebookLocked xmlns="d1b29438-0798-41e5-a289-9a72f5e87a9e" xsi:nil="true"/>
    <Distribution_Groups xmlns="d1b29438-0798-41e5-a289-9a72f5e87a9e" xsi:nil="true"/>
    <Self_Registration_Enabled xmlns="d1b29438-0798-41e5-a289-9a72f5e87a9e" xsi:nil="true"/>
    <DefaultSectionNames xmlns="d1b29438-0798-41e5-a289-9a72f5e87a9e" xsi:nil="true"/>
    <Is_Collaboration_Space_Locked xmlns="d1b29438-0798-41e5-a289-9a72f5e87a9e" xsi:nil="true"/>
    <Teachers xmlns="d1b29438-0798-41e5-a289-9a72f5e87a9e">
      <UserInfo>
        <DisplayName/>
        <AccountId xsi:nil="true"/>
        <AccountType/>
      </UserInfo>
    </Teachers>
    <Students xmlns="d1b29438-0798-41e5-a289-9a72f5e87a9e">
      <UserInfo>
        <DisplayName/>
        <AccountId xsi:nil="true"/>
        <AccountType/>
      </UserInfo>
    </Students>
    <Student_Groups xmlns="d1b29438-0798-41e5-a289-9a72f5e87a9e">
      <UserInfo>
        <DisplayName/>
        <AccountId xsi:nil="true"/>
        <AccountType/>
      </UserInfo>
    </Student_Groups>
  </documentManagement>
</p:properties>
</file>

<file path=customXml/itemProps1.xml><?xml version="1.0" encoding="utf-8"?>
<ds:datastoreItem xmlns:ds="http://schemas.openxmlformats.org/officeDocument/2006/customXml" ds:itemID="{B5E789E8-26DA-4B16-9CA2-CA52E736E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29438-0798-41e5-a289-9a72f5e87a9e"/>
    <ds:schemaRef ds:uri="d80ccedf-c8df-4871-80af-e50b045f0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C8DAB9-1493-44D1-8DD4-DE2F26D5C833}">
  <ds:schemaRefs>
    <ds:schemaRef ds:uri="http://schemas.microsoft.com/sharepoint/v3/contenttype/forms"/>
  </ds:schemaRefs>
</ds:datastoreItem>
</file>

<file path=customXml/itemProps3.xml><?xml version="1.0" encoding="utf-8"?>
<ds:datastoreItem xmlns:ds="http://schemas.openxmlformats.org/officeDocument/2006/customXml" ds:itemID="{70FDDC22-58F3-4F4B-8E19-2D4824646CBB}">
  <ds:schemaRefs>
    <ds:schemaRef ds:uri="http://schemas.microsoft.com/office/2006/metadata/properties"/>
    <ds:schemaRef ds:uri="d80ccedf-c8df-4871-80af-e50b045f0b11"/>
    <ds:schemaRef ds:uri="d1b29438-0798-41e5-a289-9a72f5e87a9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IanM</dc:creator>
  <cp:keywords/>
  <cp:lastModifiedBy>EDavies@MYSP.mayesparkprimaryschool.org.uk</cp:lastModifiedBy>
  <cp:revision>2</cp:revision>
  <dcterms:created xsi:type="dcterms:W3CDTF">2025-02-28T10:10:00Z</dcterms:created>
  <dcterms:modified xsi:type="dcterms:W3CDTF">2025-02-28T10:10:00Z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0x0101003F54EB453C98334F95D95E3203FF2122</vt:lpwstr>
  </property>
</Properties>
</file>